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C5DA2" w14:textId="77777777" w:rsidR="0076086C" w:rsidRPr="00FD0B6D" w:rsidRDefault="0076086C" w:rsidP="00FD0B6D">
      <w:pPr>
        <w:jc w:val="both"/>
        <w:rPr>
          <w:rFonts w:ascii="Arial" w:hAnsi="Arial" w:cs="Arial"/>
          <w:b/>
          <w:bCs/>
          <w:lang w:val="es-ES"/>
        </w:rPr>
      </w:pPr>
      <w:bookmarkStart w:id="0" w:name="_GoBack"/>
      <w:bookmarkEnd w:id="0"/>
    </w:p>
    <w:p w14:paraId="2D9F276E" w14:textId="77777777" w:rsidR="0076086C" w:rsidRPr="00FD0B6D" w:rsidRDefault="0076086C" w:rsidP="00FD0B6D">
      <w:pPr>
        <w:jc w:val="center"/>
        <w:rPr>
          <w:rFonts w:ascii="Arial" w:hAnsi="Arial" w:cs="Arial"/>
          <w:b/>
          <w:bCs/>
          <w:lang w:val="es-ES"/>
        </w:rPr>
      </w:pPr>
    </w:p>
    <w:p w14:paraId="67EB2DF6" w14:textId="3A81B558" w:rsidR="0076086C" w:rsidRPr="00FD0B6D" w:rsidRDefault="0076086C" w:rsidP="00FD0B6D">
      <w:pPr>
        <w:jc w:val="center"/>
        <w:rPr>
          <w:rFonts w:ascii="Arial" w:hAnsi="Arial" w:cs="Arial"/>
          <w:b/>
          <w:bCs/>
          <w:lang w:val="es-ES"/>
        </w:rPr>
      </w:pPr>
      <w:r w:rsidRPr="00FD0B6D">
        <w:rPr>
          <w:rFonts w:ascii="Arial" w:hAnsi="Arial" w:cs="Arial"/>
          <w:b/>
          <w:bCs/>
          <w:lang w:val="es-ES"/>
        </w:rPr>
        <w:t>INSTITUTO NACIONAL DE ESTAD</w:t>
      </w:r>
      <w:r w:rsidR="00F332A4" w:rsidRPr="00FD0B6D">
        <w:rPr>
          <w:rFonts w:ascii="Arial" w:hAnsi="Arial" w:cs="Arial"/>
          <w:b/>
          <w:bCs/>
          <w:lang w:val="es-ES"/>
        </w:rPr>
        <w:t>Í</w:t>
      </w:r>
      <w:r w:rsidRPr="00FD0B6D">
        <w:rPr>
          <w:rFonts w:ascii="Arial" w:hAnsi="Arial" w:cs="Arial"/>
          <w:b/>
          <w:bCs/>
          <w:lang w:val="es-ES"/>
        </w:rPr>
        <w:t>STICA</w:t>
      </w:r>
    </w:p>
    <w:p w14:paraId="34ED5EFA" w14:textId="0CE69C9D" w:rsidR="0076086C" w:rsidRPr="00FD0B6D" w:rsidRDefault="0076086C" w:rsidP="00FD0B6D">
      <w:pPr>
        <w:jc w:val="center"/>
        <w:rPr>
          <w:rFonts w:ascii="Arial" w:hAnsi="Arial" w:cs="Arial"/>
          <w:b/>
          <w:bCs/>
          <w:lang w:val="es-ES"/>
        </w:rPr>
      </w:pPr>
    </w:p>
    <w:p w14:paraId="0612F87F" w14:textId="42A66376" w:rsidR="0076086C" w:rsidRPr="00FD0B6D" w:rsidRDefault="0076086C" w:rsidP="00FD0B6D">
      <w:pPr>
        <w:jc w:val="center"/>
        <w:rPr>
          <w:rFonts w:ascii="Arial" w:hAnsi="Arial" w:cs="Arial"/>
          <w:b/>
          <w:bCs/>
          <w:lang w:val="es-ES"/>
        </w:rPr>
      </w:pPr>
      <w:r w:rsidRPr="00FD0B6D">
        <w:rPr>
          <w:rFonts w:ascii="Arial" w:hAnsi="Arial" w:cs="Arial"/>
          <w:b/>
          <w:bCs/>
          <w:lang w:val="es-ES"/>
        </w:rPr>
        <w:t>DIRECCIÓN DE ESTADÍSTICAS SOCIALES Y DEMOGRÁFICAS</w:t>
      </w:r>
    </w:p>
    <w:p w14:paraId="6D537929" w14:textId="4629FDF6" w:rsidR="0076086C" w:rsidRPr="00FD0B6D" w:rsidRDefault="0076086C" w:rsidP="00FD0B6D">
      <w:pPr>
        <w:jc w:val="center"/>
        <w:rPr>
          <w:rFonts w:ascii="Arial" w:hAnsi="Arial" w:cs="Arial"/>
          <w:b/>
          <w:bCs/>
          <w:lang w:val="es-ES"/>
        </w:rPr>
      </w:pPr>
    </w:p>
    <w:p w14:paraId="5400AB5F" w14:textId="77777777" w:rsidR="0076086C" w:rsidRPr="00FD0B6D" w:rsidRDefault="0076086C" w:rsidP="00FD0B6D">
      <w:pPr>
        <w:jc w:val="center"/>
        <w:rPr>
          <w:rFonts w:ascii="Arial" w:hAnsi="Arial" w:cs="Arial"/>
          <w:b/>
          <w:bCs/>
          <w:lang w:val="es-ES"/>
        </w:rPr>
      </w:pPr>
    </w:p>
    <w:p w14:paraId="5D1E74B2" w14:textId="7BCAFA33" w:rsidR="0076086C" w:rsidRPr="00FD0B6D" w:rsidRDefault="0076086C" w:rsidP="00FD0B6D">
      <w:pPr>
        <w:jc w:val="center"/>
        <w:rPr>
          <w:rFonts w:ascii="Arial" w:hAnsi="Arial" w:cs="Arial"/>
          <w:b/>
          <w:bCs/>
          <w:lang w:val="es-ES"/>
        </w:rPr>
      </w:pPr>
      <w:r w:rsidRPr="00FD0B6D">
        <w:rPr>
          <w:rFonts w:ascii="Arial" w:hAnsi="Arial" w:cs="Arial"/>
          <w:b/>
          <w:bCs/>
          <w:lang w:val="es-ES"/>
        </w:rPr>
        <w:t>CENSO NACIONAL DE POBLACIÓN Y VIVIENDAS 2022</w:t>
      </w:r>
    </w:p>
    <w:p w14:paraId="77FD7B0C" w14:textId="77777777" w:rsidR="0076086C" w:rsidRPr="00FD0B6D" w:rsidRDefault="0076086C" w:rsidP="00FD0B6D">
      <w:pPr>
        <w:jc w:val="center"/>
        <w:rPr>
          <w:rFonts w:ascii="Arial" w:hAnsi="Arial" w:cs="Arial"/>
          <w:b/>
          <w:bCs/>
          <w:lang w:val="es-ES"/>
        </w:rPr>
      </w:pPr>
    </w:p>
    <w:p w14:paraId="5F3C7AD7" w14:textId="6F0E47B1" w:rsidR="00067F34" w:rsidRPr="00FD0B6D" w:rsidRDefault="0076086C" w:rsidP="00FD0B6D">
      <w:pPr>
        <w:jc w:val="center"/>
        <w:rPr>
          <w:rFonts w:ascii="Arial" w:hAnsi="Arial" w:cs="Arial"/>
          <w:b/>
          <w:u w:val="single"/>
        </w:rPr>
      </w:pPr>
      <w:r w:rsidRPr="00FD0B6D">
        <w:rPr>
          <w:rFonts w:ascii="Arial" w:hAnsi="Arial" w:cs="Arial"/>
          <w:b/>
          <w:u w:val="single"/>
        </w:rPr>
        <w:t>Documento técnico</w:t>
      </w:r>
    </w:p>
    <w:p w14:paraId="11E145BE" w14:textId="77777777" w:rsidR="0076086C" w:rsidRPr="00FD0B6D" w:rsidRDefault="0076086C" w:rsidP="00FD0B6D">
      <w:pPr>
        <w:jc w:val="center"/>
        <w:rPr>
          <w:rFonts w:ascii="Arial" w:hAnsi="Arial" w:cs="Arial"/>
          <w:b/>
          <w:u w:val="single"/>
        </w:rPr>
      </w:pPr>
    </w:p>
    <w:p w14:paraId="2E41690B" w14:textId="77777777" w:rsidR="00A50452" w:rsidRPr="00FD0B6D" w:rsidRDefault="00067F34" w:rsidP="00FD0B6D">
      <w:pPr>
        <w:jc w:val="center"/>
        <w:rPr>
          <w:rFonts w:ascii="Arial" w:hAnsi="Arial" w:cs="Arial"/>
          <w:b/>
          <w:u w:val="single"/>
          <w:lang w:val="es-ES"/>
        </w:rPr>
      </w:pPr>
      <w:r w:rsidRPr="00FD0B6D">
        <w:rPr>
          <w:rFonts w:ascii="Arial" w:hAnsi="Arial" w:cs="Arial"/>
          <w:b/>
          <w:u w:val="single"/>
          <w:lang w:val="es-ES"/>
        </w:rPr>
        <w:t>Revisión del contenido del Cuestionario Censal</w:t>
      </w:r>
    </w:p>
    <w:p w14:paraId="059E4848" w14:textId="77777777" w:rsidR="0076086C" w:rsidRPr="004E052B" w:rsidRDefault="0076086C" w:rsidP="00FD0B6D">
      <w:pPr>
        <w:jc w:val="center"/>
        <w:rPr>
          <w:rFonts w:ascii="Arial" w:hAnsi="Arial" w:cs="Arial"/>
          <w:lang w:val="es-ES"/>
        </w:rPr>
      </w:pPr>
    </w:p>
    <w:p w14:paraId="174714B5" w14:textId="2ABED05E" w:rsidR="0076086C" w:rsidRPr="002A039F" w:rsidRDefault="0076086C" w:rsidP="00FD0B6D">
      <w:pPr>
        <w:jc w:val="center"/>
        <w:rPr>
          <w:rFonts w:ascii="Arial" w:hAnsi="Arial" w:cs="Arial"/>
        </w:rPr>
      </w:pPr>
    </w:p>
    <w:p w14:paraId="754C69F5" w14:textId="40AED161" w:rsidR="0076086C" w:rsidRPr="00FD0B6D" w:rsidRDefault="0076086C" w:rsidP="00FD0B6D">
      <w:pPr>
        <w:jc w:val="center"/>
        <w:rPr>
          <w:rFonts w:ascii="Arial" w:hAnsi="Arial" w:cs="Arial"/>
          <w:lang w:val="es-ES"/>
        </w:rPr>
      </w:pPr>
    </w:p>
    <w:p w14:paraId="0DA344EB" w14:textId="77777777" w:rsidR="0076086C" w:rsidRPr="00FD0B6D" w:rsidRDefault="0076086C" w:rsidP="00FD0B6D">
      <w:pPr>
        <w:jc w:val="center"/>
        <w:rPr>
          <w:rFonts w:ascii="Arial" w:hAnsi="Arial" w:cs="Arial"/>
          <w:lang w:val="es-ES"/>
        </w:rPr>
      </w:pPr>
    </w:p>
    <w:p w14:paraId="719A4D67" w14:textId="77777777" w:rsidR="0076086C" w:rsidRPr="00FD0B6D" w:rsidRDefault="0076086C" w:rsidP="00FD0B6D">
      <w:pPr>
        <w:jc w:val="both"/>
        <w:rPr>
          <w:rFonts w:ascii="Arial" w:hAnsi="Arial" w:cs="Arial"/>
          <w:lang w:val="es-ES"/>
        </w:rPr>
      </w:pPr>
    </w:p>
    <w:p w14:paraId="4FE3E96F" w14:textId="06687D44" w:rsidR="0076086C" w:rsidRPr="00FD0B6D" w:rsidRDefault="0076086C" w:rsidP="00FD0B6D">
      <w:pPr>
        <w:jc w:val="right"/>
        <w:rPr>
          <w:rFonts w:ascii="Arial" w:hAnsi="Arial" w:cs="Arial"/>
          <w:lang w:val="es-ES"/>
        </w:rPr>
      </w:pPr>
      <w:r w:rsidRPr="00FD0B6D">
        <w:rPr>
          <w:rFonts w:ascii="Arial" w:hAnsi="Arial" w:cs="Arial"/>
          <w:lang w:val="es-ES"/>
        </w:rPr>
        <w:t>Asunción, Paraguay</w:t>
      </w:r>
    </w:p>
    <w:p w14:paraId="757F1579" w14:textId="783CCDB3" w:rsidR="0076086C" w:rsidRPr="00FD0B6D" w:rsidRDefault="00043B0C" w:rsidP="00FD0B6D">
      <w:pPr>
        <w:jc w:val="right"/>
        <w:rPr>
          <w:rFonts w:ascii="Arial" w:hAnsi="Arial" w:cs="Arial"/>
          <w:lang w:val="es-ES"/>
        </w:rPr>
      </w:pPr>
      <w:r w:rsidRPr="00FD0B6D">
        <w:rPr>
          <w:rFonts w:ascii="Arial" w:hAnsi="Arial" w:cs="Arial"/>
          <w:lang w:val="es-ES"/>
        </w:rPr>
        <w:t xml:space="preserve">18 </w:t>
      </w:r>
      <w:r w:rsidR="0076086C" w:rsidRPr="00FD0B6D">
        <w:rPr>
          <w:rFonts w:ascii="Arial" w:hAnsi="Arial" w:cs="Arial"/>
          <w:lang w:val="es-ES"/>
        </w:rPr>
        <w:t>de julio de 2022</w:t>
      </w:r>
    </w:p>
    <w:p w14:paraId="1E6783CB" w14:textId="77777777" w:rsidR="007F7483" w:rsidRPr="00FD0B6D" w:rsidRDefault="007F7483" w:rsidP="00FD0B6D">
      <w:pPr>
        <w:jc w:val="both"/>
        <w:rPr>
          <w:rFonts w:ascii="Arial" w:hAnsi="Arial" w:cs="Arial"/>
          <w:lang w:val="es-ES"/>
        </w:rPr>
      </w:pPr>
    </w:p>
    <w:p w14:paraId="63470CA0" w14:textId="77777777" w:rsidR="0076086C" w:rsidRPr="00FD0B6D" w:rsidRDefault="0076086C" w:rsidP="00FD0B6D">
      <w:pPr>
        <w:jc w:val="both"/>
        <w:rPr>
          <w:rFonts w:ascii="Arial" w:hAnsi="Arial" w:cs="Arial"/>
          <w:lang w:val="es-ES"/>
        </w:rPr>
      </w:pPr>
      <w:r w:rsidRPr="00FD0B6D">
        <w:rPr>
          <w:rFonts w:ascii="Arial" w:hAnsi="Arial" w:cs="Arial"/>
          <w:lang w:val="es-ES"/>
        </w:rPr>
        <w:br w:type="page"/>
      </w:r>
    </w:p>
    <w:p w14:paraId="765E5F38" w14:textId="77777777" w:rsidR="0076086C" w:rsidRPr="00FD0B6D" w:rsidRDefault="0076086C" w:rsidP="00B82294">
      <w:pPr>
        <w:pStyle w:val="Ttulo1"/>
        <w:numPr>
          <w:ilvl w:val="0"/>
          <w:numId w:val="0"/>
        </w:numPr>
        <w:rPr>
          <w:lang w:val="es-ES"/>
        </w:rPr>
      </w:pPr>
      <w:bookmarkStart w:id="1" w:name="_Toc108881540"/>
      <w:r w:rsidRPr="00FD0B6D">
        <w:rPr>
          <w:lang w:val="es-ES"/>
        </w:rPr>
        <w:lastRenderedPageBreak/>
        <w:t>Introducción</w:t>
      </w:r>
      <w:bookmarkEnd w:id="1"/>
    </w:p>
    <w:p w14:paraId="12AF98E7" w14:textId="77777777" w:rsidR="000D0D9E" w:rsidRDefault="000D0D9E" w:rsidP="00FD0B6D">
      <w:pPr>
        <w:jc w:val="both"/>
        <w:rPr>
          <w:rFonts w:ascii="Arial" w:hAnsi="Arial" w:cs="Arial"/>
          <w:lang w:val="es-ES"/>
        </w:rPr>
      </w:pPr>
    </w:p>
    <w:p w14:paraId="44B061B3" w14:textId="410210EB" w:rsidR="00875A79" w:rsidRPr="00FD0B6D" w:rsidRDefault="00DF684D" w:rsidP="00FD0B6D">
      <w:pPr>
        <w:jc w:val="both"/>
        <w:rPr>
          <w:rFonts w:ascii="Arial" w:hAnsi="Arial" w:cs="Arial"/>
          <w:lang w:val="es-ES"/>
        </w:rPr>
      </w:pPr>
      <w:r w:rsidRPr="00FD0B6D">
        <w:rPr>
          <w:rFonts w:ascii="Arial" w:hAnsi="Arial" w:cs="Arial"/>
          <w:lang w:val="es-ES"/>
        </w:rPr>
        <w:t xml:space="preserve">Paraguay ha realizado </w:t>
      </w:r>
      <w:r w:rsidR="00567F07" w:rsidRPr="00FD0B6D">
        <w:rPr>
          <w:rFonts w:ascii="Arial" w:hAnsi="Arial" w:cs="Arial"/>
          <w:lang w:val="es-ES"/>
        </w:rPr>
        <w:t>siete censos nacionales de población y vivien</w:t>
      </w:r>
      <w:r w:rsidRPr="00FD0B6D">
        <w:rPr>
          <w:rFonts w:ascii="Arial" w:hAnsi="Arial" w:cs="Arial"/>
          <w:lang w:val="es-ES"/>
        </w:rPr>
        <w:t xml:space="preserve">das técnicamente comparables desde el año 1950, y cada 10 años desde 1962 hasta el último realizado en el año 2012. </w:t>
      </w:r>
      <w:r w:rsidR="00875A79" w:rsidRPr="00FD0B6D">
        <w:rPr>
          <w:rFonts w:ascii="Arial" w:hAnsi="Arial" w:cs="Arial"/>
          <w:lang w:val="es-ES"/>
        </w:rPr>
        <w:t xml:space="preserve">El Instituto Nacional de Estadística (INE) tiene previsto realizar el próximo operativo censal en el segundo semestre del 2022, habiendo transcurrido 10 años del anterior censo, tiempo en que, de acuerdo con la dinámica demográfica, económica y social, han ocurrido cambios que son importantes conocer. </w:t>
      </w:r>
      <w:r w:rsidR="00E1379B" w:rsidRPr="00FD0B6D">
        <w:rPr>
          <w:rFonts w:ascii="Arial" w:hAnsi="Arial" w:cs="Arial"/>
          <w:lang w:val="es-ES"/>
        </w:rPr>
        <w:t>D</w:t>
      </w:r>
      <w:r w:rsidR="00875A79" w:rsidRPr="00FD0B6D">
        <w:rPr>
          <w:rFonts w:ascii="Arial" w:hAnsi="Arial" w:cs="Arial"/>
          <w:lang w:val="es-ES"/>
        </w:rPr>
        <w:t xml:space="preserve">entro del Censo Nacional de Población y Viviendas </w:t>
      </w:r>
      <w:r w:rsidR="006E01E6" w:rsidRPr="00FD0B6D">
        <w:rPr>
          <w:rFonts w:ascii="Arial" w:hAnsi="Arial" w:cs="Arial"/>
          <w:lang w:val="es-ES"/>
        </w:rPr>
        <w:t xml:space="preserve">(CNPV 2022) </w:t>
      </w:r>
      <w:r w:rsidR="00875A79" w:rsidRPr="00FD0B6D">
        <w:rPr>
          <w:rFonts w:ascii="Arial" w:hAnsi="Arial" w:cs="Arial"/>
          <w:lang w:val="es-ES"/>
        </w:rPr>
        <w:t xml:space="preserve">se tiene un operativo </w:t>
      </w:r>
      <w:r w:rsidR="00E1379B" w:rsidRPr="00FD0B6D">
        <w:rPr>
          <w:rFonts w:ascii="Arial" w:hAnsi="Arial" w:cs="Arial"/>
          <w:lang w:val="es-ES"/>
        </w:rPr>
        <w:t>específico</w:t>
      </w:r>
      <w:r w:rsidR="00875A79" w:rsidRPr="00FD0B6D">
        <w:rPr>
          <w:rFonts w:ascii="Arial" w:hAnsi="Arial" w:cs="Arial"/>
          <w:lang w:val="es-ES"/>
        </w:rPr>
        <w:t xml:space="preserve"> </w:t>
      </w:r>
      <w:r w:rsidR="006E01E6" w:rsidRPr="00FD0B6D">
        <w:rPr>
          <w:rFonts w:ascii="Arial" w:hAnsi="Arial" w:cs="Arial"/>
          <w:lang w:val="es-ES"/>
        </w:rPr>
        <w:t xml:space="preserve">de naturaleza y características particulares, </w:t>
      </w:r>
      <w:r w:rsidR="00875A79" w:rsidRPr="00FD0B6D">
        <w:rPr>
          <w:rFonts w:ascii="Arial" w:hAnsi="Arial" w:cs="Arial"/>
          <w:lang w:val="es-ES"/>
        </w:rPr>
        <w:t>para censar a los pueblos indígenas que residen en sus comunidades</w:t>
      </w:r>
      <w:r w:rsidR="00DB1455">
        <w:rPr>
          <w:rFonts w:ascii="Arial" w:hAnsi="Arial" w:cs="Arial"/>
          <w:lang w:val="es-ES"/>
        </w:rPr>
        <w:t xml:space="preserve"> (IV Censo Nacional Indígena 2022).</w:t>
      </w:r>
    </w:p>
    <w:p w14:paraId="6D55DE18" w14:textId="50F018C5" w:rsidR="00567F07" w:rsidRPr="00FD0B6D" w:rsidRDefault="00567F07" w:rsidP="00FD0B6D">
      <w:pPr>
        <w:jc w:val="both"/>
        <w:rPr>
          <w:rFonts w:ascii="Arial" w:hAnsi="Arial" w:cs="Arial"/>
          <w:lang w:val="es-ES"/>
        </w:rPr>
      </w:pPr>
      <w:r w:rsidRPr="00FD0B6D">
        <w:rPr>
          <w:rFonts w:ascii="Arial" w:hAnsi="Arial" w:cs="Arial"/>
          <w:lang w:val="es-ES"/>
        </w:rPr>
        <w:t>El CNPV</w:t>
      </w:r>
      <w:r w:rsidR="006E01E6" w:rsidRPr="00FD0B6D">
        <w:rPr>
          <w:rFonts w:ascii="Arial" w:hAnsi="Arial" w:cs="Arial"/>
          <w:lang w:val="es-ES"/>
        </w:rPr>
        <w:t xml:space="preserve"> 20</w:t>
      </w:r>
      <w:r w:rsidRPr="00FD0B6D">
        <w:rPr>
          <w:rFonts w:ascii="Arial" w:hAnsi="Arial" w:cs="Arial"/>
          <w:lang w:val="es-ES"/>
        </w:rPr>
        <w:t>22 constituye un proceso de alta complejidad que consiste en “recoger, recopilar, evaluar, analizar y publicar o divulgar datos demográficos, económicos y sociales relativos a todos los habitantes de un país en un momento determinado”</w:t>
      </w:r>
      <w:r w:rsidRPr="00FD0B6D">
        <w:rPr>
          <w:rStyle w:val="Refdenotaalpie"/>
          <w:rFonts w:ascii="Arial" w:hAnsi="Arial" w:cs="Arial"/>
          <w:lang w:val="es-ES"/>
        </w:rPr>
        <w:footnoteReference w:id="1"/>
      </w:r>
      <w:r w:rsidRPr="00FD0B6D">
        <w:rPr>
          <w:rFonts w:ascii="Arial" w:hAnsi="Arial" w:cs="Arial"/>
          <w:lang w:val="es-ES"/>
        </w:rPr>
        <w:t>, además en este recuento se incluye el conteo y las características de las viviendas, por lo que en suma representa el mayor operativo estadístico del país</w:t>
      </w:r>
      <w:r w:rsidR="006E01E6" w:rsidRPr="00FD0B6D">
        <w:rPr>
          <w:rFonts w:ascii="Arial" w:hAnsi="Arial" w:cs="Arial"/>
          <w:lang w:val="es-ES"/>
        </w:rPr>
        <w:t xml:space="preserve"> y supone la más grande movilización civil en tiempos de paz</w:t>
      </w:r>
      <w:r w:rsidRPr="00FD0B6D">
        <w:rPr>
          <w:rFonts w:ascii="Arial" w:hAnsi="Arial" w:cs="Arial"/>
          <w:lang w:val="es-ES"/>
        </w:rPr>
        <w:t>.</w:t>
      </w:r>
    </w:p>
    <w:p w14:paraId="02C5C264" w14:textId="06B3C46C" w:rsidR="00567F07" w:rsidRPr="00FD0B6D" w:rsidRDefault="00567F07" w:rsidP="00FD0B6D">
      <w:pPr>
        <w:jc w:val="both"/>
        <w:rPr>
          <w:rFonts w:ascii="Arial" w:hAnsi="Arial" w:cs="Arial"/>
          <w:lang w:val="es-ES"/>
        </w:rPr>
      </w:pPr>
      <w:r w:rsidRPr="00FD0B6D">
        <w:rPr>
          <w:rFonts w:ascii="Arial" w:hAnsi="Arial" w:cs="Arial"/>
          <w:lang w:val="es-ES"/>
        </w:rPr>
        <w:t xml:space="preserve">Desde fines del 2018 se iniciaron las actividades preparatorias del </w:t>
      </w:r>
      <w:r w:rsidR="006E01E6" w:rsidRPr="00FD0B6D">
        <w:rPr>
          <w:rFonts w:ascii="Arial" w:hAnsi="Arial" w:cs="Arial"/>
          <w:lang w:val="es-ES"/>
        </w:rPr>
        <w:t>próximo c</w:t>
      </w:r>
      <w:r w:rsidRPr="00FD0B6D">
        <w:rPr>
          <w:rFonts w:ascii="Arial" w:hAnsi="Arial" w:cs="Arial"/>
          <w:lang w:val="es-ES"/>
        </w:rPr>
        <w:t>enso</w:t>
      </w:r>
      <w:r w:rsidR="006E01E6" w:rsidRPr="00FD0B6D">
        <w:rPr>
          <w:rFonts w:ascii="Arial" w:hAnsi="Arial" w:cs="Arial"/>
          <w:lang w:val="es-ES"/>
        </w:rPr>
        <w:t>,</w:t>
      </w:r>
      <w:r w:rsidRPr="00FD0B6D">
        <w:rPr>
          <w:rFonts w:ascii="Arial" w:hAnsi="Arial" w:cs="Arial"/>
          <w:lang w:val="es-ES"/>
        </w:rPr>
        <w:t xml:space="preserve"> a partir de la definición metodológica del tipo de censo, revisión interna de la propuesta de cuestionario censal, consulta con usuarios de la información censal, entre otras</w:t>
      </w:r>
      <w:r w:rsidR="00942F07" w:rsidRPr="00FD0B6D">
        <w:rPr>
          <w:rFonts w:ascii="Arial" w:hAnsi="Arial" w:cs="Arial"/>
          <w:lang w:val="es-ES"/>
        </w:rPr>
        <w:t xml:space="preserve"> actividades subsecuentes</w:t>
      </w:r>
      <w:r w:rsidRPr="00FD0B6D">
        <w:rPr>
          <w:rFonts w:ascii="Arial" w:hAnsi="Arial" w:cs="Arial"/>
          <w:lang w:val="es-ES"/>
        </w:rPr>
        <w:t>.</w:t>
      </w:r>
    </w:p>
    <w:p w14:paraId="6B31062B" w14:textId="202357B0" w:rsidR="00E1379B" w:rsidRPr="00FD0B6D" w:rsidRDefault="00E1379B" w:rsidP="00FD0B6D">
      <w:pPr>
        <w:jc w:val="both"/>
        <w:rPr>
          <w:rFonts w:ascii="Arial" w:hAnsi="Arial" w:cs="Arial"/>
          <w:lang w:val="es-ES"/>
        </w:rPr>
      </w:pPr>
      <w:r w:rsidRPr="00FD0B6D">
        <w:rPr>
          <w:rFonts w:ascii="Arial" w:hAnsi="Arial" w:cs="Arial"/>
          <w:lang w:val="es-ES"/>
        </w:rPr>
        <w:t xml:space="preserve">El </w:t>
      </w:r>
      <w:r w:rsidR="00567F07" w:rsidRPr="00FD0B6D">
        <w:rPr>
          <w:rFonts w:ascii="Arial" w:hAnsi="Arial" w:cs="Arial"/>
          <w:lang w:val="es-ES"/>
        </w:rPr>
        <w:t xml:space="preserve">CNPV </w:t>
      </w:r>
      <w:r w:rsidRPr="00FD0B6D">
        <w:rPr>
          <w:rFonts w:ascii="Arial" w:hAnsi="Arial" w:cs="Arial"/>
          <w:lang w:val="es-ES"/>
        </w:rPr>
        <w:t>2022 será en la modalidad “de hecho”, lo que significa que la población será censada dentro del territorio nacional y mediante entrevista directa</w:t>
      </w:r>
      <w:r w:rsidR="006E01E6" w:rsidRPr="00FD0B6D">
        <w:rPr>
          <w:rFonts w:ascii="Arial" w:hAnsi="Arial" w:cs="Arial"/>
          <w:lang w:val="es-ES"/>
        </w:rPr>
        <w:t>,</w:t>
      </w:r>
      <w:r w:rsidRPr="00FD0B6D">
        <w:rPr>
          <w:rFonts w:ascii="Arial" w:hAnsi="Arial" w:cs="Arial"/>
          <w:lang w:val="es-ES"/>
        </w:rPr>
        <w:t xml:space="preserve"> en el lugar “donde pasó la noche anterior a la fecha del censo”. Esto implica una gran concentración de esfuerzos y recursos en un </w:t>
      </w:r>
      <w:r w:rsidR="00F84344" w:rsidRPr="00FD0B6D">
        <w:rPr>
          <w:rFonts w:ascii="Arial" w:hAnsi="Arial" w:cs="Arial"/>
          <w:lang w:val="es-ES"/>
        </w:rPr>
        <w:t>lapso</w:t>
      </w:r>
      <w:r w:rsidRPr="00FD0B6D">
        <w:rPr>
          <w:rFonts w:ascii="Arial" w:hAnsi="Arial" w:cs="Arial"/>
          <w:lang w:val="es-ES"/>
        </w:rPr>
        <w:t xml:space="preserve"> muy acotado, en un día declarado feriado, movilizando de manera sincronizada un volumen de aproximadamente 210 mil censistas y supervisores voluntarios y los recursos materiales necesarios para acometer la tarea</w:t>
      </w:r>
      <w:r w:rsidR="006E01E6" w:rsidRPr="00FD0B6D">
        <w:rPr>
          <w:rFonts w:ascii="Arial" w:hAnsi="Arial" w:cs="Arial"/>
          <w:lang w:val="es-ES"/>
        </w:rPr>
        <w:t xml:space="preserve">, mientras la población deberá </w:t>
      </w:r>
      <w:proofErr w:type="gramStart"/>
      <w:r w:rsidR="006E01E6" w:rsidRPr="00FD0B6D">
        <w:rPr>
          <w:rFonts w:ascii="Arial" w:hAnsi="Arial" w:cs="Arial"/>
          <w:lang w:val="es-ES"/>
        </w:rPr>
        <w:t>permanecer</w:t>
      </w:r>
      <w:proofErr w:type="gramEnd"/>
      <w:r w:rsidR="006E01E6" w:rsidRPr="00FD0B6D">
        <w:rPr>
          <w:rFonts w:ascii="Arial" w:hAnsi="Arial" w:cs="Arial"/>
          <w:lang w:val="es-ES"/>
        </w:rPr>
        <w:t xml:space="preserve"> en sus hogares a la espera del censista, pieza clave del censo.</w:t>
      </w:r>
      <w:r w:rsidRPr="00FD0B6D">
        <w:rPr>
          <w:rFonts w:ascii="Arial" w:hAnsi="Arial" w:cs="Arial"/>
          <w:lang w:val="es-ES"/>
        </w:rPr>
        <w:t xml:space="preserve"> Se espera censar cerca de 1.900.000 viviendas correspondientes a una población aproximada de 7.500.000 personas en 263 distritos del país del área urbana y rural.</w:t>
      </w:r>
    </w:p>
    <w:p w14:paraId="74DF5F52" w14:textId="074FD7EC" w:rsidR="00475D53" w:rsidRDefault="00F85E96" w:rsidP="00FD0B6D">
      <w:pPr>
        <w:jc w:val="both"/>
        <w:rPr>
          <w:rFonts w:ascii="Arial" w:hAnsi="Arial" w:cs="Arial"/>
          <w:lang w:val="es-ES"/>
        </w:rPr>
      </w:pPr>
      <w:r w:rsidRPr="00FD0B6D">
        <w:rPr>
          <w:rFonts w:ascii="Arial" w:hAnsi="Arial" w:cs="Arial"/>
          <w:lang w:val="es-ES"/>
        </w:rPr>
        <w:t>Por su parte, el cuestionario censal constituye el instrumento básico de la investigación ya que contiene los requerimientos de información a relevar en la etapa de recolección de datos. El contenido temático y las categorías de las variables a recoger en el terreno se definen en función a censos anteriores, lo que permite la comparación en el tiempo, la revisión de la temática censal investigada en los países de la región</w:t>
      </w:r>
      <w:r w:rsidR="006E01E6" w:rsidRPr="00FD0B6D">
        <w:rPr>
          <w:rFonts w:ascii="Arial" w:hAnsi="Arial" w:cs="Arial"/>
          <w:lang w:val="es-ES"/>
        </w:rPr>
        <w:t>, las recomendaciones internacionales adaptadas al momento, en este caso, de la llamada ronda de los censos 2020.</w:t>
      </w:r>
      <w:r w:rsidR="00475D53" w:rsidRPr="00FD0B6D">
        <w:rPr>
          <w:rFonts w:ascii="Arial" w:hAnsi="Arial" w:cs="Arial"/>
          <w:lang w:val="es-ES"/>
        </w:rPr>
        <w:t xml:space="preserve"> </w:t>
      </w:r>
      <w:r w:rsidR="00F84344" w:rsidRPr="00FD0B6D">
        <w:rPr>
          <w:rFonts w:ascii="Arial" w:hAnsi="Arial" w:cs="Arial"/>
          <w:lang w:val="es-ES"/>
        </w:rPr>
        <w:t>Así</w:t>
      </w:r>
      <w:r w:rsidR="00475D53" w:rsidRPr="00FD0B6D">
        <w:rPr>
          <w:rFonts w:ascii="Arial" w:hAnsi="Arial" w:cs="Arial"/>
          <w:lang w:val="es-ES"/>
        </w:rPr>
        <w:t xml:space="preserve"> como</w:t>
      </w:r>
      <w:r w:rsidR="006E01E6" w:rsidRPr="00FD0B6D">
        <w:rPr>
          <w:rFonts w:ascii="Arial" w:hAnsi="Arial" w:cs="Arial"/>
          <w:lang w:val="es-ES"/>
        </w:rPr>
        <w:t>,</w:t>
      </w:r>
      <w:r w:rsidRPr="00FD0B6D">
        <w:rPr>
          <w:rFonts w:ascii="Arial" w:hAnsi="Arial" w:cs="Arial"/>
          <w:lang w:val="es-ES"/>
        </w:rPr>
        <w:t xml:space="preserve"> en base a nuevos requerimientos de información </w:t>
      </w:r>
      <w:r w:rsidR="006E01E6" w:rsidRPr="00FD0B6D">
        <w:rPr>
          <w:rFonts w:ascii="Arial" w:hAnsi="Arial" w:cs="Arial"/>
          <w:lang w:val="es-ES"/>
        </w:rPr>
        <w:t xml:space="preserve">del país </w:t>
      </w:r>
      <w:r w:rsidRPr="00FD0B6D">
        <w:rPr>
          <w:rFonts w:ascii="Arial" w:hAnsi="Arial" w:cs="Arial"/>
          <w:lang w:val="es-ES"/>
        </w:rPr>
        <w:t>para el logro de las estrategias de desarrollo.</w:t>
      </w:r>
    </w:p>
    <w:p w14:paraId="6862DE65" w14:textId="77777777" w:rsidR="002A039F" w:rsidRPr="00FD0B6D" w:rsidRDefault="002A039F" w:rsidP="002A039F">
      <w:pPr>
        <w:jc w:val="both"/>
        <w:rPr>
          <w:rFonts w:ascii="Arial" w:hAnsi="Arial" w:cs="Arial"/>
          <w:lang w:val="es-ES"/>
        </w:rPr>
      </w:pPr>
      <w:r w:rsidRPr="00FD0B6D">
        <w:rPr>
          <w:rFonts w:ascii="Arial" w:hAnsi="Arial" w:cs="Arial"/>
          <w:lang w:val="es-ES"/>
        </w:rPr>
        <w:lastRenderedPageBreak/>
        <w:t>La innovación en el contenido de temas abordados respecto a cuestionarios anteriores se encuentra en el relevamiento del número de cédula de identidad, una nueva batería de preguntas en el ámbito laboral y la ampliación del rango de edad para indagar acerca de educación.</w:t>
      </w:r>
    </w:p>
    <w:p w14:paraId="4F017F32" w14:textId="37FFF3D5" w:rsidR="00F85E96" w:rsidRPr="00FD0B6D" w:rsidRDefault="00F85E96" w:rsidP="00FD0B6D">
      <w:pPr>
        <w:jc w:val="both"/>
        <w:rPr>
          <w:rFonts w:ascii="Arial" w:hAnsi="Arial" w:cs="Arial"/>
          <w:lang w:val="es-ES"/>
        </w:rPr>
      </w:pPr>
      <w:r w:rsidRPr="00FD0B6D">
        <w:rPr>
          <w:rFonts w:ascii="Arial" w:hAnsi="Arial" w:cs="Arial"/>
          <w:lang w:val="es-ES"/>
        </w:rPr>
        <w:t xml:space="preserve">Las variables de los temas incluidos en el cuestionario son consensuadas </w:t>
      </w:r>
      <w:r w:rsidR="006E01E6" w:rsidRPr="00FD0B6D">
        <w:rPr>
          <w:rFonts w:ascii="Arial" w:hAnsi="Arial" w:cs="Arial"/>
          <w:lang w:val="es-ES"/>
        </w:rPr>
        <w:t xml:space="preserve">por el INE </w:t>
      </w:r>
      <w:r w:rsidRPr="00FD0B6D">
        <w:rPr>
          <w:rFonts w:ascii="Arial" w:hAnsi="Arial" w:cs="Arial"/>
          <w:lang w:val="es-ES"/>
        </w:rPr>
        <w:t xml:space="preserve">con técnicos de instituciones que trabajan </w:t>
      </w:r>
      <w:r w:rsidR="00570FA4">
        <w:rPr>
          <w:rFonts w:ascii="Arial" w:hAnsi="Arial" w:cs="Arial"/>
          <w:lang w:val="es-ES"/>
        </w:rPr>
        <w:t>un</w:t>
      </w:r>
      <w:r w:rsidRPr="00FD0B6D">
        <w:rPr>
          <w:rFonts w:ascii="Arial" w:hAnsi="Arial" w:cs="Arial"/>
          <w:lang w:val="es-ES"/>
        </w:rPr>
        <w:t xml:space="preserve"> tema de manera específica, para revisar categorías, opciones, redacción y dificultades.</w:t>
      </w:r>
      <w:r w:rsidR="00E66132" w:rsidRPr="00FD0B6D">
        <w:rPr>
          <w:rFonts w:ascii="Arial" w:hAnsi="Arial" w:cs="Arial"/>
          <w:lang w:val="es-ES"/>
        </w:rPr>
        <w:t xml:space="preserve"> </w:t>
      </w:r>
      <w:r w:rsidR="00475D53" w:rsidRPr="00FD0B6D">
        <w:rPr>
          <w:rFonts w:ascii="Arial" w:hAnsi="Arial" w:cs="Arial"/>
          <w:lang w:val="es-ES"/>
        </w:rPr>
        <w:t xml:space="preserve">En este sentido se debe tener en cuenta que, si </w:t>
      </w:r>
      <w:r w:rsidR="00E66132" w:rsidRPr="00FD0B6D">
        <w:rPr>
          <w:rFonts w:ascii="Arial" w:hAnsi="Arial" w:cs="Arial"/>
          <w:lang w:val="es-ES"/>
        </w:rPr>
        <w:t>bien se prevé que la capacitación a la estructura censal sea presencial y complementada de manera virtual, ésta tendrá una duración máxima de 4 horas, por tanto, las preguntas del cuestionarlo censal</w:t>
      </w:r>
      <w:r w:rsidR="00043B0C" w:rsidRPr="00FD0B6D">
        <w:rPr>
          <w:rFonts w:ascii="Arial" w:hAnsi="Arial" w:cs="Arial"/>
          <w:lang w:val="es-ES"/>
        </w:rPr>
        <w:t>,</w:t>
      </w:r>
      <w:r w:rsidR="00E66132" w:rsidRPr="00FD0B6D">
        <w:rPr>
          <w:rFonts w:ascii="Arial" w:hAnsi="Arial" w:cs="Arial"/>
          <w:lang w:val="es-ES"/>
        </w:rPr>
        <w:t xml:space="preserve"> </w:t>
      </w:r>
      <w:r w:rsidR="006E01E6" w:rsidRPr="00FD0B6D">
        <w:rPr>
          <w:rFonts w:ascii="Arial" w:hAnsi="Arial" w:cs="Arial"/>
          <w:lang w:val="es-ES"/>
        </w:rPr>
        <w:t xml:space="preserve">esenciales para caracterizar a la población paraguaya para la generación de estadísticas básicas, que sustentan además las proyecciones de población, </w:t>
      </w:r>
      <w:r w:rsidR="00E66132" w:rsidRPr="00FD0B6D">
        <w:rPr>
          <w:rFonts w:ascii="Arial" w:hAnsi="Arial" w:cs="Arial"/>
          <w:lang w:val="es-ES"/>
        </w:rPr>
        <w:t>deben ser de fácil comprensión</w:t>
      </w:r>
      <w:r w:rsidR="006E01E6" w:rsidRPr="00FD0B6D">
        <w:rPr>
          <w:rFonts w:ascii="Arial" w:hAnsi="Arial" w:cs="Arial"/>
          <w:lang w:val="es-ES"/>
        </w:rPr>
        <w:t xml:space="preserve"> y </w:t>
      </w:r>
      <w:r w:rsidR="00570FA4">
        <w:rPr>
          <w:rFonts w:ascii="Arial" w:hAnsi="Arial" w:cs="Arial"/>
          <w:lang w:val="es-ES"/>
        </w:rPr>
        <w:t xml:space="preserve">dar </w:t>
      </w:r>
      <w:r w:rsidR="006E01E6" w:rsidRPr="00FD0B6D">
        <w:rPr>
          <w:rFonts w:ascii="Arial" w:hAnsi="Arial" w:cs="Arial"/>
          <w:lang w:val="es-ES"/>
        </w:rPr>
        <w:t>el tiempo suficiente para completar</w:t>
      </w:r>
      <w:r w:rsidR="00942B0E" w:rsidRPr="00FD0B6D">
        <w:rPr>
          <w:rFonts w:ascii="Arial" w:hAnsi="Arial" w:cs="Arial"/>
          <w:lang w:val="es-ES"/>
        </w:rPr>
        <w:t xml:space="preserve"> la carga de trabajo asignada </w:t>
      </w:r>
      <w:r w:rsidR="006E01E6" w:rsidRPr="00FD0B6D">
        <w:rPr>
          <w:rFonts w:ascii="Arial" w:hAnsi="Arial" w:cs="Arial"/>
          <w:lang w:val="es-ES"/>
        </w:rPr>
        <w:t>el día del censo.</w:t>
      </w:r>
    </w:p>
    <w:p w14:paraId="5AF83C78" w14:textId="71C138AB" w:rsidR="00E1379B" w:rsidRPr="00FD0B6D" w:rsidRDefault="00E1379B" w:rsidP="00FD0B6D">
      <w:pPr>
        <w:jc w:val="both"/>
        <w:rPr>
          <w:rFonts w:ascii="Arial" w:hAnsi="Arial" w:cs="Arial"/>
          <w:lang w:val="es-ES"/>
        </w:rPr>
      </w:pPr>
      <w:r w:rsidRPr="00FD0B6D">
        <w:rPr>
          <w:rFonts w:ascii="Arial" w:hAnsi="Arial" w:cs="Arial"/>
          <w:lang w:val="es-ES"/>
        </w:rPr>
        <w:t xml:space="preserve">Lo expuesto permitirá mantener actualizados los datos estadísticos sobre magnitud, ubicación geográfica, composición por edad y sexo y características sociodemográficas y económicas de la población y las </w:t>
      </w:r>
      <w:r w:rsidR="006E01E6" w:rsidRPr="00FD0B6D">
        <w:rPr>
          <w:rFonts w:ascii="Arial" w:hAnsi="Arial" w:cs="Arial"/>
          <w:lang w:val="es-ES"/>
        </w:rPr>
        <w:t xml:space="preserve">de las </w:t>
      </w:r>
      <w:r w:rsidRPr="00FD0B6D">
        <w:rPr>
          <w:rFonts w:ascii="Arial" w:hAnsi="Arial" w:cs="Arial"/>
          <w:lang w:val="es-ES"/>
        </w:rPr>
        <w:t>viviendas en el país, tarea crítica para poder dar sustento a decisiones eficientes y efectivas en el ámbito de las políticas públicas, en especial, aquellas basadas en evidencia mensurable, y a los programas de asignación de recursos en las distintas jurisdicciones territoriales, proyectar demandas de la población en el corto, mediano y largo plazo para orientar mejor la oferta de bienes y servicios, tanto del sector público como privado, estimar líneas de base con la desagregación territorial y de grupos de población que se requiere para dar seguimiento a los planes nacionales, los Objetivos de Desarrollo Sostenible y otras agendas internacionales.</w:t>
      </w:r>
    </w:p>
    <w:p w14:paraId="717C42E6" w14:textId="61A28B0C" w:rsidR="000D0D9E" w:rsidRDefault="00DC63D3" w:rsidP="00FD0B6D">
      <w:pPr>
        <w:jc w:val="both"/>
        <w:rPr>
          <w:rFonts w:ascii="Arial" w:hAnsi="Arial" w:cs="Arial"/>
          <w:lang w:val="es-ES"/>
        </w:rPr>
      </w:pPr>
      <w:r w:rsidRPr="00FD0B6D">
        <w:rPr>
          <w:rFonts w:ascii="Arial" w:hAnsi="Arial" w:cs="Arial"/>
          <w:lang w:val="es-ES"/>
        </w:rPr>
        <w:t>E</w:t>
      </w:r>
      <w:r w:rsidR="00DF684D" w:rsidRPr="00FD0B6D">
        <w:rPr>
          <w:rFonts w:ascii="Arial" w:hAnsi="Arial" w:cs="Arial"/>
          <w:lang w:val="es-ES"/>
        </w:rPr>
        <w:t>n este sentido, e</w:t>
      </w:r>
      <w:r w:rsidR="00E10372" w:rsidRPr="00FD0B6D">
        <w:rPr>
          <w:rFonts w:ascii="Arial" w:hAnsi="Arial" w:cs="Arial"/>
          <w:lang w:val="es-ES"/>
        </w:rPr>
        <w:t xml:space="preserve">l presente documento </w:t>
      </w:r>
      <w:r w:rsidR="00C824DC" w:rsidRPr="00FD0B6D">
        <w:rPr>
          <w:rFonts w:ascii="Arial" w:hAnsi="Arial" w:cs="Arial"/>
          <w:lang w:val="es-ES"/>
        </w:rPr>
        <w:t xml:space="preserve">expone los resultados de </w:t>
      </w:r>
      <w:r w:rsidR="00E10372" w:rsidRPr="00FD0B6D">
        <w:rPr>
          <w:rFonts w:ascii="Arial" w:hAnsi="Arial" w:cs="Arial"/>
          <w:lang w:val="es-ES"/>
        </w:rPr>
        <w:t xml:space="preserve">la </w:t>
      </w:r>
      <w:r w:rsidR="00705394" w:rsidRPr="00FD0B6D">
        <w:rPr>
          <w:rFonts w:ascii="Arial" w:hAnsi="Arial" w:cs="Arial"/>
          <w:lang w:val="es-ES"/>
        </w:rPr>
        <w:t xml:space="preserve">revisión </w:t>
      </w:r>
      <w:r w:rsidR="00B1502E" w:rsidRPr="00FD0B6D">
        <w:rPr>
          <w:rFonts w:ascii="Arial" w:hAnsi="Arial" w:cs="Arial"/>
          <w:lang w:val="es-ES"/>
        </w:rPr>
        <w:t xml:space="preserve">del </w:t>
      </w:r>
      <w:r w:rsidR="00E66132" w:rsidRPr="00FD0B6D">
        <w:rPr>
          <w:rFonts w:ascii="Arial" w:hAnsi="Arial" w:cs="Arial"/>
          <w:lang w:val="es-ES"/>
        </w:rPr>
        <w:t>c</w:t>
      </w:r>
      <w:r w:rsidR="00067F34" w:rsidRPr="00FD0B6D">
        <w:rPr>
          <w:rFonts w:ascii="Arial" w:hAnsi="Arial" w:cs="Arial"/>
          <w:lang w:val="es-ES"/>
        </w:rPr>
        <w:t xml:space="preserve">ontenido del Cuestionario Censal </w:t>
      </w:r>
      <w:r w:rsidR="001E11BB" w:rsidRPr="00FD0B6D">
        <w:rPr>
          <w:rFonts w:ascii="Arial" w:hAnsi="Arial" w:cs="Arial"/>
          <w:lang w:val="es-ES"/>
        </w:rPr>
        <w:t>utilizado durante el Censo Experimental</w:t>
      </w:r>
      <w:r w:rsidR="00E66132" w:rsidRPr="00FD0B6D">
        <w:rPr>
          <w:rFonts w:ascii="Arial" w:hAnsi="Arial" w:cs="Arial"/>
          <w:lang w:val="es-ES"/>
        </w:rPr>
        <w:t xml:space="preserve"> (CE)</w:t>
      </w:r>
      <w:r w:rsidR="001E11BB" w:rsidRPr="00FD0B6D">
        <w:rPr>
          <w:rFonts w:ascii="Arial" w:hAnsi="Arial" w:cs="Arial"/>
          <w:lang w:val="es-ES"/>
        </w:rPr>
        <w:t xml:space="preserve">, </w:t>
      </w:r>
      <w:r w:rsidR="006E01E6" w:rsidRPr="00FD0B6D">
        <w:rPr>
          <w:rFonts w:ascii="Arial" w:hAnsi="Arial" w:cs="Arial"/>
          <w:lang w:val="es-ES"/>
        </w:rPr>
        <w:t xml:space="preserve">última prueba antes del CNPV 2022, </w:t>
      </w:r>
      <w:r w:rsidR="001E11BB" w:rsidRPr="00FD0B6D">
        <w:rPr>
          <w:rFonts w:ascii="Arial" w:hAnsi="Arial" w:cs="Arial"/>
          <w:lang w:val="es-ES"/>
        </w:rPr>
        <w:t xml:space="preserve">llevado a cabo el 7 de mayo de </w:t>
      </w:r>
      <w:r w:rsidR="00067F34" w:rsidRPr="00FD0B6D">
        <w:rPr>
          <w:rFonts w:ascii="Arial" w:hAnsi="Arial" w:cs="Arial"/>
          <w:lang w:val="es-ES"/>
        </w:rPr>
        <w:t>2022</w:t>
      </w:r>
      <w:r w:rsidR="001E11BB" w:rsidRPr="00FD0B6D">
        <w:rPr>
          <w:rFonts w:ascii="Arial" w:hAnsi="Arial" w:cs="Arial"/>
          <w:lang w:val="es-ES"/>
        </w:rPr>
        <w:t>. Ese cuestionario fue</w:t>
      </w:r>
      <w:r w:rsidRPr="00FD0B6D">
        <w:rPr>
          <w:rFonts w:ascii="Arial" w:hAnsi="Arial" w:cs="Arial"/>
          <w:lang w:val="es-ES"/>
        </w:rPr>
        <w:t xml:space="preserve"> resultado de</w:t>
      </w:r>
      <w:r w:rsidR="00067F34" w:rsidRPr="00FD0B6D">
        <w:rPr>
          <w:rFonts w:ascii="Arial" w:hAnsi="Arial" w:cs="Arial"/>
          <w:lang w:val="es-ES"/>
        </w:rPr>
        <w:t xml:space="preserve"> </w:t>
      </w:r>
      <w:r w:rsidRPr="00FD0B6D">
        <w:rPr>
          <w:rFonts w:ascii="Arial" w:hAnsi="Arial" w:cs="Arial"/>
          <w:lang w:val="es-ES"/>
        </w:rPr>
        <w:t>las experiencias</w:t>
      </w:r>
      <w:r w:rsidR="001E11BB" w:rsidRPr="00FD0B6D">
        <w:rPr>
          <w:rFonts w:ascii="Arial" w:hAnsi="Arial" w:cs="Arial"/>
          <w:lang w:val="es-ES"/>
        </w:rPr>
        <w:t>,</w:t>
      </w:r>
      <w:r w:rsidRPr="00FD0B6D">
        <w:rPr>
          <w:rFonts w:ascii="Arial" w:hAnsi="Arial" w:cs="Arial"/>
          <w:lang w:val="es-ES"/>
        </w:rPr>
        <w:t xml:space="preserve"> </w:t>
      </w:r>
      <w:r w:rsidR="00067F34" w:rsidRPr="00FD0B6D">
        <w:rPr>
          <w:rFonts w:ascii="Arial" w:hAnsi="Arial" w:cs="Arial"/>
          <w:lang w:val="es-ES"/>
        </w:rPr>
        <w:t xml:space="preserve">las lecciones aprendidas </w:t>
      </w:r>
      <w:r w:rsidRPr="00FD0B6D">
        <w:rPr>
          <w:rFonts w:ascii="Arial" w:hAnsi="Arial" w:cs="Arial"/>
          <w:lang w:val="es-ES"/>
        </w:rPr>
        <w:t xml:space="preserve">en las </w:t>
      </w:r>
      <w:r w:rsidR="00067F34" w:rsidRPr="00FD0B6D">
        <w:rPr>
          <w:rFonts w:ascii="Arial" w:hAnsi="Arial" w:cs="Arial"/>
          <w:lang w:val="es-ES"/>
        </w:rPr>
        <w:t>diferentes pruebas conceptuales</w:t>
      </w:r>
      <w:r w:rsidR="006C4847" w:rsidRPr="00FD0B6D">
        <w:rPr>
          <w:rFonts w:ascii="Arial" w:hAnsi="Arial" w:cs="Arial"/>
          <w:lang w:val="es-ES"/>
        </w:rPr>
        <w:t xml:space="preserve"> del cuestionario</w:t>
      </w:r>
      <w:r w:rsidR="00067F34" w:rsidRPr="00FD0B6D">
        <w:rPr>
          <w:rFonts w:ascii="Arial" w:hAnsi="Arial" w:cs="Arial"/>
          <w:lang w:val="es-ES"/>
        </w:rPr>
        <w:t xml:space="preserve"> </w:t>
      </w:r>
      <w:r w:rsidR="001E11BB" w:rsidRPr="00FD0B6D">
        <w:rPr>
          <w:rFonts w:ascii="Arial" w:hAnsi="Arial" w:cs="Arial"/>
          <w:lang w:val="es-ES"/>
        </w:rPr>
        <w:t>y reuniones con especialistas convocadas por la Dirección de Estadísticas Demográficas (DESD) de</w:t>
      </w:r>
      <w:r w:rsidR="00F332A4" w:rsidRPr="00FD0B6D">
        <w:rPr>
          <w:rFonts w:ascii="Arial" w:hAnsi="Arial" w:cs="Arial"/>
          <w:lang w:val="es-ES"/>
        </w:rPr>
        <w:t>l</w:t>
      </w:r>
      <w:r w:rsidR="001E11BB" w:rsidRPr="00FD0B6D">
        <w:rPr>
          <w:rFonts w:ascii="Arial" w:hAnsi="Arial" w:cs="Arial"/>
          <w:lang w:val="es-ES"/>
        </w:rPr>
        <w:t xml:space="preserve"> INE. </w:t>
      </w:r>
    </w:p>
    <w:p w14:paraId="3CA98890" w14:textId="14E92DE8" w:rsidR="00971719" w:rsidRPr="00FD0B6D" w:rsidRDefault="00F60430" w:rsidP="00B82294">
      <w:pPr>
        <w:pStyle w:val="Ttulo1"/>
        <w:rPr>
          <w:lang w:val="es-ES"/>
        </w:rPr>
      </w:pPr>
      <w:bookmarkStart w:id="2" w:name="_Toc108881541"/>
      <w:r w:rsidRPr="00FD0B6D">
        <w:rPr>
          <w:lang w:val="es-ES"/>
        </w:rPr>
        <w:t>Contexto de preparación del CNPV 2022</w:t>
      </w:r>
      <w:bookmarkEnd w:id="2"/>
      <w:r w:rsidR="00971719" w:rsidRPr="00FD0B6D">
        <w:rPr>
          <w:lang w:val="es-ES"/>
        </w:rPr>
        <w:t xml:space="preserve"> </w:t>
      </w:r>
    </w:p>
    <w:p w14:paraId="046A8EBD" w14:textId="77777777" w:rsidR="004E052B" w:rsidRDefault="004E052B" w:rsidP="00FD0B6D">
      <w:pPr>
        <w:jc w:val="both"/>
        <w:rPr>
          <w:rFonts w:ascii="Arial" w:hAnsi="Arial" w:cs="Arial"/>
          <w:lang w:val="es-ES"/>
        </w:rPr>
      </w:pPr>
    </w:p>
    <w:p w14:paraId="307B28E5" w14:textId="20BD89D5" w:rsidR="00F60430" w:rsidRPr="00FD0B6D" w:rsidRDefault="00F60430" w:rsidP="00FD0B6D">
      <w:pPr>
        <w:jc w:val="both"/>
        <w:rPr>
          <w:rFonts w:ascii="Arial" w:hAnsi="Arial" w:cs="Arial"/>
          <w:lang w:val="es-ES"/>
        </w:rPr>
      </w:pPr>
      <w:r w:rsidRPr="00FD0B6D">
        <w:rPr>
          <w:rFonts w:ascii="Arial" w:hAnsi="Arial" w:cs="Arial"/>
          <w:lang w:val="es-ES"/>
        </w:rPr>
        <w:t>El cronograma del censo, preparad</w:t>
      </w:r>
      <w:r w:rsidR="007F06CB">
        <w:rPr>
          <w:rFonts w:ascii="Arial" w:hAnsi="Arial" w:cs="Arial"/>
          <w:lang w:val="es-ES"/>
        </w:rPr>
        <w:t xml:space="preserve">o </w:t>
      </w:r>
      <w:r w:rsidRPr="00FD0B6D">
        <w:rPr>
          <w:rFonts w:ascii="Arial" w:hAnsi="Arial" w:cs="Arial"/>
          <w:lang w:val="es-ES"/>
        </w:rPr>
        <w:t xml:space="preserve">en un tiempo acorde a las recomendaciones internacionales (desde 2019) sufrió numerosos cambios debido a la demora en la obtención de los fondos a través del Contrato de Préstamo suscrito por el Gobierno y el BID en febrero de 2021 </w:t>
      </w:r>
      <w:r w:rsidR="00B03962" w:rsidRPr="00FD0B6D">
        <w:rPr>
          <w:rFonts w:ascii="Arial" w:hAnsi="Arial" w:cs="Arial"/>
          <w:lang w:val="es-ES"/>
        </w:rPr>
        <w:t>pero</w:t>
      </w:r>
      <w:r w:rsidRPr="00FD0B6D">
        <w:rPr>
          <w:rFonts w:ascii="Arial" w:hAnsi="Arial" w:cs="Arial"/>
          <w:lang w:val="es-ES"/>
        </w:rPr>
        <w:t xml:space="preserve"> aprobado por el Congreso de la Nación el 15 de diciembre de 2021</w:t>
      </w:r>
      <w:r w:rsidR="006E01E6" w:rsidRPr="00FD0B6D">
        <w:rPr>
          <w:rFonts w:ascii="Arial" w:hAnsi="Arial" w:cs="Arial"/>
          <w:lang w:val="es-ES"/>
        </w:rPr>
        <w:t>,</w:t>
      </w:r>
      <w:r w:rsidRPr="00FD0B6D">
        <w:rPr>
          <w:rFonts w:ascii="Arial" w:hAnsi="Arial" w:cs="Arial"/>
          <w:lang w:val="es-ES"/>
        </w:rPr>
        <w:t xml:space="preserve"> mediante Ley </w:t>
      </w:r>
      <w:r w:rsidR="007F06CB" w:rsidRPr="00FD0B6D">
        <w:rPr>
          <w:rFonts w:ascii="Arial" w:hAnsi="Arial" w:cs="Arial"/>
          <w:lang w:val="es-ES"/>
        </w:rPr>
        <w:t>N</w:t>
      </w:r>
      <w:proofErr w:type="gramStart"/>
      <w:r w:rsidR="007F06CB" w:rsidRPr="00FD0B6D">
        <w:rPr>
          <w:rFonts w:ascii="Arial" w:hAnsi="Arial" w:cs="Arial"/>
          <w:lang w:val="es-ES"/>
        </w:rPr>
        <w:t>.º</w:t>
      </w:r>
      <w:proofErr w:type="gramEnd"/>
      <w:r w:rsidRPr="00FD0B6D">
        <w:rPr>
          <w:rFonts w:ascii="Arial" w:hAnsi="Arial" w:cs="Arial"/>
          <w:lang w:val="es-ES"/>
        </w:rPr>
        <w:t xml:space="preserve"> 6880 promulgada el 20 de diciembre de 2021.</w:t>
      </w:r>
      <w:r w:rsidR="006E01E6" w:rsidRPr="00FD0B6D">
        <w:rPr>
          <w:rFonts w:ascii="Arial" w:hAnsi="Arial" w:cs="Arial"/>
          <w:lang w:val="es-ES"/>
        </w:rPr>
        <w:t xml:space="preserve"> </w:t>
      </w:r>
      <w:r w:rsidRPr="00FD0B6D">
        <w:rPr>
          <w:rFonts w:ascii="Arial" w:hAnsi="Arial" w:cs="Arial"/>
          <w:lang w:val="es-ES"/>
        </w:rPr>
        <w:t xml:space="preserve">De este modo, los fondos del préstamo estuvieron disponibles el 15 de marzo del </w:t>
      </w:r>
      <w:r w:rsidR="00B03962" w:rsidRPr="00FD0B6D">
        <w:rPr>
          <w:rFonts w:ascii="Arial" w:hAnsi="Arial" w:cs="Arial"/>
          <w:lang w:val="es-ES"/>
        </w:rPr>
        <w:t>2022</w:t>
      </w:r>
      <w:r w:rsidR="00942B0E" w:rsidRPr="00FD0B6D">
        <w:rPr>
          <w:rFonts w:ascii="Arial" w:hAnsi="Arial" w:cs="Arial"/>
          <w:lang w:val="es-ES"/>
        </w:rPr>
        <w:t>, debido a otras gestiones con el Ministerio de Hacienda</w:t>
      </w:r>
      <w:r w:rsidRPr="00FD0B6D">
        <w:rPr>
          <w:rFonts w:ascii="Arial" w:hAnsi="Arial" w:cs="Arial"/>
          <w:lang w:val="es-ES"/>
        </w:rPr>
        <w:t>.</w:t>
      </w:r>
    </w:p>
    <w:p w14:paraId="0B9E49EE" w14:textId="7647F4A6" w:rsidR="006E01E6" w:rsidRPr="00FD0B6D" w:rsidRDefault="00942B0E" w:rsidP="00FD0B6D">
      <w:pPr>
        <w:jc w:val="both"/>
        <w:rPr>
          <w:rFonts w:ascii="Arial" w:eastAsia="Times New Roman" w:hAnsi="Arial" w:cs="Arial"/>
          <w:lang w:val="es-AR" w:eastAsia="es-ES_tradnl"/>
        </w:rPr>
      </w:pPr>
      <w:r w:rsidRPr="00FD0B6D">
        <w:rPr>
          <w:rFonts w:ascii="Arial" w:hAnsi="Arial" w:cs="Arial"/>
          <w:lang w:val="es-ES"/>
        </w:rPr>
        <w:t xml:space="preserve">Además de ello, el </w:t>
      </w:r>
      <w:r w:rsidR="00F60430" w:rsidRPr="00FD0B6D">
        <w:rPr>
          <w:rFonts w:ascii="Arial" w:hAnsi="Arial" w:cs="Arial"/>
          <w:lang w:val="es-ES"/>
        </w:rPr>
        <w:t>tiempo disponible para la ejecución del Censo</w:t>
      </w:r>
      <w:r w:rsidRPr="00FD0B6D">
        <w:rPr>
          <w:rFonts w:ascii="Arial" w:hAnsi="Arial" w:cs="Arial"/>
          <w:lang w:val="es-ES"/>
        </w:rPr>
        <w:t xml:space="preserve"> </w:t>
      </w:r>
      <w:r w:rsidR="00F60430" w:rsidRPr="00FD0B6D">
        <w:rPr>
          <w:rFonts w:ascii="Arial" w:hAnsi="Arial" w:cs="Arial"/>
          <w:lang w:val="es-ES"/>
        </w:rPr>
        <w:t xml:space="preserve">se redujo de 2,5 años previstos inicialmente, a </w:t>
      </w:r>
      <w:r w:rsidR="006E01E6" w:rsidRPr="00FD0B6D">
        <w:rPr>
          <w:rFonts w:ascii="Arial" w:hAnsi="Arial" w:cs="Arial"/>
          <w:lang w:val="es-ES"/>
        </w:rPr>
        <w:t>apenas 6 meses</w:t>
      </w:r>
      <w:r w:rsidR="00F60430" w:rsidRPr="00FD0B6D">
        <w:rPr>
          <w:rFonts w:ascii="Arial" w:hAnsi="Arial" w:cs="Arial"/>
          <w:lang w:val="es-ES"/>
        </w:rPr>
        <w:t>, debido a las medidas de emergencia ocasionadas por el COVID 19</w:t>
      </w:r>
      <w:r w:rsidR="006E01E6" w:rsidRPr="00FD0B6D">
        <w:rPr>
          <w:rFonts w:ascii="Arial" w:hAnsi="Arial" w:cs="Arial"/>
          <w:lang w:val="es-ES"/>
        </w:rPr>
        <w:t xml:space="preserve"> y ahora el conflicto armado entre Rusia y Ucrania que se encuentra en pleno desarrollo</w:t>
      </w:r>
      <w:r w:rsidR="00B03962" w:rsidRPr="00FD0B6D">
        <w:rPr>
          <w:rFonts w:ascii="Arial" w:hAnsi="Arial" w:cs="Arial"/>
          <w:lang w:val="es-ES"/>
        </w:rPr>
        <w:t>.</w:t>
      </w:r>
      <w:r w:rsidR="00F60430" w:rsidRPr="00FD0B6D">
        <w:rPr>
          <w:rFonts w:ascii="Arial" w:hAnsi="Arial" w:cs="Arial"/>
          <w:lang w:val="es-ES"/>
        </w:rPr>
        <w:t xml:space="preserve"> </w:t>
      </w:r>
      <w:r w:rsidR="00B03962" w:rsidRPr="00FD0B6D">
        <w:rPr>
          <w:rFonts w:ascii="Arial" w:hAnsi="Arial" w:cs="Arial"/>
          <w:lang w:val="es-ES"/>
        </w:rPr>
        <w:t>El</w:t>
      </w:r>
      <w:r w:rsidR="00F60430" w:rsidRPr="00FD0B6D">
        <w:rPr>
          <w:rFonts w:ascii="Arial" w:hAnsi="Arial" w:cs="Arial"/>
          <w:lang w:val="es-ES"/>
        </w:rPr>
        <w:t xml:space="preserve">lo </w:t>
      </w:r>
      <w:r w:rsidR="00B03962" w:rsidRPr="00FD0B6D">
        <w:rPr>
          <w:rFonts w:ascii="Arial" w:hAnsi="Arial" w:cs="Arial"/>
          <w:lang w:val="es-ES"/>
        </w:rPr>
        <w:t xml:space="preserve">afectó particularmente </w:t>
      </w:r>
      <w:r w:rsidR="00F60430" w:rsidRPr="00FD0B6D">
        <w:rPr>
          <w:rFonts w:ascii="Arial" w:hAnsi="Arial" w:cs="Arial"/>
          <w:lang w:val="es-ES"/>
        </w:rPr>
        <w:t xml:space="preserve">el tiempo disponible para cumplir con el cronograma </w:t>
      </w:r>
      <w:r w:rsidR="00B03962" w:rsidRPr="00FD0B6D">
        <w:rPr>
          <w:rFonts w:ascii="Arial" w:hAnsi="Arial" w:cs="Arial"/>
          <w:lang w:val="es-ES"/>
        </w:rPr>
        <w:t>de la fase pre</w:t>
      </w:r>
      <w:r w:rsidR="006E01E6" w:rsidRPr="00FD0B6D">
        <w:rPr>
          <w:rFonts w:ascii="Arial" w:hAnsi="Arial" w:cs="Arial"/>
          <w:lang w:val="es-ES"/>
        </w:rPr>
        <w:t>-</w:t>
      </w:r>
      <w:r w:rsidR="00B03962" w:rsidRPr="00FD0B6D">
        <w:rPr>
          <w:rFonts w:ascii="Arial" w:hAnsi="Arial" w:cs="Arial"/>
          <w:lang w:val="es-ES"/>
        </w:rPr>
        <w:t xml:space="preserve">censal </w:t>
      </w:r>
      <w:r w:rsidR="00F60430" w:rsidRPr="00FD0B6D">
        <w:rPr>
          <w:rFonts w:ascii="Arial" w:hAnsi="Arial" w:cs="Arial"/>
          <w:lang w:val="es-ES"/>
        </w:rPr>
        <w:t>(actualización cartográfica</w:t>
      </w:r>
      <w:r w:rsidR="006E01E6" w:rsidRPr="00FD0B6D">
        <w:rPr>
          <w:rFonts w:ascii="Arial" w:hAnsi="Arial" w:cs="Arial"/>
          <w:lang w:val="es-ES"/>
        </w:rPr>
        <w:t xml:space="preserve"> y segmentación</w:t>
      </w:r>
      <w:r w:rsidR="00B03962" w:rsidRPr="00FD0B6D">
        <w:rPr>
          <w:rFonts w:ascii="Arial" w:hAnsi="Arial" w:cs="Arial"/>
          <w:lang w:val="es-ES"/>
        </w:rPr>
        <w:t>)</w:t>
      </w:r>
      <w:r w:rsidR="006E01E6" w:rsidRPr="00FD0B6D">
        <w:rPr>
          <w:rFonts w:ascii="Arial" w:hAnsi="Arial" w:cs="Arial"/>
          <w:lang w:val="es-ES"/>
        </w:rPr>
        <w:t xml:space="preserve"> y complica el </w:t>
      </w:r>
      <w:r w:rsidR="006E01E6" w:rsidRPr="00FD0B6D">
        <w:rPr>
          <w:rFonts w:ascii="Arial" w:hAnsi="Arial" w:cs="Arial"/>
          <w:lang w:val="es-ES"/>
        </w:rPr>
        <w:lastRenderedPageBreak/>
        <w:t>financiamiento de buena parte de las tareas por el aumento de los precios de los combustibles que se requieren para el traslado de recursos humanos y materiales a lo largo del país con un territorio de 406 752 km²</w:t>
      </w:r>
      <w:r w:rsidR="00683F33" w:rsidRPr="00FD0B6D">
        <w:rPr>
          <w:rFonts w:ascii="Arial" w:hAnsi="Arial" w:cs="Arial"/>
          <w:lang w:val="es-ES"/>
        </w:rPr>
        <w:t xml:space="preserve">. Ambos fenómenos </w:t>
      </w:r>
      <w:r w:rsidR="007F06CB" w:rsidRPr="00FD0B6D">
        <w:rPr>
          <w:rFonts w:ascii="Arial" w:hAnsi="Arial" w:cs="Arial"/>
          <w:lang w:val="es-ES"/>
        </w:rPr>
        <w:t>también</w:t>
      </w:r>
      <w:r w:rsidR="00683F33" w:rsidRPr="00FD0B6D">
        <w:rPr>
          <w:rFonts w:ascii="Arial" w:hAnsi="Arial" w:cs="Arial"/>
          <w:lang w:val="es-ES"/>
        </w:rPr>
        <w:t xml:space="preserve"> afectan la cadena de suministro de bienes en mercados internacionales, lo que dificultaba la provisión de grandes volúmenes de insumos requeridos para el censo</w:t>
      </w:r>
      <w:r w:rsidR="006E01E6" w:rsidRPr="00FD0B6D">
        <w:rPr>
          <w:rFonts w:ascii="Arial" w:hAnsi="Arial" w:cs="Arial"/>
          <w:lang w:val="es-ES"/>
        </w:rPr>
        <w:t>.</w:t>
      </w:r>
    </w:p>
    <w:p w14:paraId="3DAD6E27" w14:textId="0CEA5F0A" w:rsidR="001E11BB" w:rsidRPr="00FD0B6D" w:rsidRDefault="001E11BB" w:rsidP="00FD0B6D">
      <w:pPr>
        <w:jc w:val="both"/>
        <w:rPr>
          <w:rFonts w:ascii="Arial" w:hAnsi="Arial" w:cs="Arial"/>
          <w:lang w:val="es-ES"/>
        </w:rPr>
      </w:pPr>
      <w:r w:rsidRPr="00FD0B6D">
        <w:rPr>
          <w:rFonts w:ascii="Arial" w:hAnsi="Arial" w:cs="Arial"/>
          <w:lang w:val="es-ES"/>
        </w:rPr>
        <w:t xml:space="preserve">El </w:t>
      </w:r>
      <w:r w:rsidR="006C4847" w:rsidRPr="00FD0B6D">
        <w:rPr>
          <w:rFonts w:ascii="Arial" w:hAnsi="Arial" w:cs="Arial"/>
          <w:lang w:val="es-ES"/>
        </w:rPr>
        <w:t xml:space="preserve">reciente </w:t>
      </w:r>
      <w:r w:rsidR="00C5266C" w:rsidRPr="00FD0B6D">
        <w:rPr>
          <w:rFonts w:ascii="Arial" w:hAnsi="Arial" w:cs="Arial"/>
          <w:lang w:val="es-ES"/>
        </w:rPr>
        <w:t>CE</w:t>
      </w:r>
      <w:r w:rsidR="006C4847" w:rsidRPr="00FD0B6D">
        <w:rPr>
          <w:rFonts w:ascii="Arial" w:hAnsi="Arial" w:cs="Arial"/>
          <w:lang w:val="es-ES"/>
        </w:rPr>
        <w:t>,</w:t>
      </w:r>
      <w:r w:rsidR="00067F34" w:rsidRPr="00FD0B6D">
        <w:rPr>
          <w:rFonts w:ascii="Arial" w:hAnsi="Arial" w:cs="Arial"/>
          <w:lang w:val="es-ES"/>
        </w:rPr>
        <w:t xml:space="preserve"> llevado a cabo en los distritos de Lambaré y 25 de diciembre d</w:t>
      </w:r>
      <w:r w:rsidRPr="00FD0B6D">
        <w:rPr>
          <w:rFonts w:ascii="Arial" w:hAnsi="Arial" w:cs="Arial"/>
          <w:lang w:val="es-ES"/>
        </w:rPr>
        <w:t xml:space="preserve">e </w:t>
      </w:r>
      <w:r w:rsidR="00067F34" w:rsidRPr="00FD0B6D">
        <w:rPr>
          <w:rFonts w:ascii="Arial" w:hAnsi="Arial" w:cs="Arial"/>
          <w:lang w:val="es-ES"/>
        </w:rPr>
        <w:t>l</w:t>
      </w:r>
      <w:r w:rsidRPr="00FD0B6D">
        <w:rPr>
          <w:rFonts w:ascii="Arial" w:hAnsi="Arial" w:cs="Arial"/>
          <w:lang w:val="es-ES"/>
        </w:rPr>
        <w:t>os</w:t>
      </w:r>
      <w:r w:rsidR="00067F34" w:rsidRPr="00FD0B6D">
        <w:rPr>
          <w:rFonts w:ascii="Arial" w:hAnsi="Arial" w:cs="Arial"/>
          <w:lang w:val="es-ES"/>
        </w:rPr>
        <w:t xml:space="preserve"> departamento</w:t>
      </w:r>
      <w:r w:rsidRPr="00FD0B6D">
        <w:rPr>
          <w:rFonts w:ascii="Arial" w:hAnsi="Arial" w:cs="Arial"/>
          <w:lang w:val="es-ES"/>
        </w:rPr>
        <w:t xml:space="preserve">s Central y </w:t>
      </w:r>
      <w:r w:rsidR="00067F34" w:rsidRPr="00FD0B6D">
        <w:rPr>
          <w:rFonts w:ascii="Arial" w:hAnsi="Arial" w:cs="Arial"/>
          <w:lang w:val="es-ES"/>
        </w:rPr>
        <w:t>San Pedro</w:t>
      </w:r>
      <w:r w:rsidRPr="00FD0B6D">
        <w:rPr>
          <w:rFonts w:ascii="Arial" w:hAnsi="Arial" w:cs="Arial"/>
          <w:lang w:val="es-ES"/>
        </w:rPr>
        <w:t xml:space="preserve"> respectivamente, fue implementado en un momento crítico para al cronograma censal, que tiene como meta levantar el Censo Nacional de Población y Vivienda 2022 (CNPV 2022) el próximo 19 de octubre.</w:t>
      </w:r>
    </w:p>
    <w:p w14:paraId="718482C0" w14:textId="3AA96EC4" w:rsidR="00DD57A8" w:rsidRPr="00FD0B6D" w:rsidRDefault="00942F07" w:rsidP="00FD0B6D">
      <w:pPr>
        <w:jc w:val="both"/>
        <w:rPr>
          <w:rFonts w:ascii="Arial" w:hAnsi="Arial" w:cs="Arial"/>
          <w:lang w:val="es-ES"/>
        </w:rPr>
      </w:pPr>
      <w:r w:rsidRPr="00FD0B6D">
        <w:rPr>
          <w:rFonts w:ascii="Arial" w:hAnsi="Arial" w:cs="Arial"/>
          <w:lang w:val="es-ES"/>
        </w:rPr>
        <w:t xml:space="preserve">Como se mencionó, </w:t>
      </w:r>
      <w:r w:rsidR="007B45A2" w:rsidRPr="00FD0B6D">
        <w:rPr>
          <w:rFonts w:ascii="Arial" w:hAnsi="Arial" w:cs="Arial"/>
          <w:lang w:val="es-ES"/>
        </w:rPr>
        <w:t xml:space="preserve">un censo de población es la movilización de civiles más grande en tiempos de paz de manera que constituye una verdadera maquinaria de engranajes donde todo el INE está comprometido y la demora o falla en una parte desintegra a la otra. </w:t>
      </w:r>
      <w:r w:rsidR="00F60430" w:rsidRPr="00FD0B6D">
        <w:rPr>
          <w:rFonts w:ascii="Arial" w:hAnsi="Arial" w:cs="Arial"/>
          <w:lang w:val="es-ES"/>
        </w:rPr>
        <w:t>En este sentido, s</w:t>
      </w:r>
      <w:r w:rsidR="00DD57A8" w:rsidRPr="00FD0B6D">
        <w:rPr>
          <w:rFonts w:ascii="Arial" w:hAnsi="Arial" w:cs="Arial"/>
          <w:lang w:val="es-ES"/>
        </w:rPr>
        <w:t>i bien e</w:t>
      </w:r>
      <w:r w:rsidR="007B45A2" w:rsidRPr="00FD0B6D">
        <w:rPr>
          <w:rFonts w:ascii="Arial" w:hAnsi="Arial" w:cs="Arial"/>
          <w:lang w:val="es-ES"/>
        </w:rPr>
        <w:t xml:space="preserve">sta institución </w:t>
      </w:r>
      <w:r w:rsidR="00DD57A8" w:rsidRPr="00FD0B6D">
        <w:rPr>
          <w:rFonts w:ascii="Arial" w:hAnsi="Arial" w:cs="Arial"/>
          <w:lang w:val="es-ES"/>
        </w:rPr>
        <w:t xml:space="preserve">pudo desarrollar algunas actividades con fondos propios y la colaboración del </w:t>
      </w:r>
      <w:r w:rsidR="00F60430" w:rsidRPr="00FD0B6D">
        <w:rPr>
          <w:rFonts w:ascii="Arial" w:hAnsi="Arial" w:cs="Arial"/>
          <w:lang w:val="es-ES"/>
        </w:rPr>
        <w:t>Fondo de Población de Naciones Unidas</w:t>
      </w:r>
      <w:r w:rsidR="00F60430" w:rsidRPr="00FD0B6D" w:rsidDel="00F60430">
        <w:rPr>
          <w:rFonts w:ascii="Arial" w:hAnsi="Arial" w:cs="Arial"/>
          <w:lang w:val="es-ES"/>
        </w:rPr>
        <w:t xml:space="preserve"> </w:t>
      </w:r>
      <w:r w:rsidR="00DD57A8" w:rsidRPr="00FD0B6D">
        <w:rPr>
          <w:rFonts w:ascii="Arial" w:hAnsi="Arial" w:cs="Arial"/>
          <w:lang w:val="es-ES"/>
        </w:rPr>
        <w:t>(</w:t>
      </w:r>
      <w:r w:rsidR="00F60430" w:rsidRPr="00FD0B6D">
        <w:rPr>
          <w:rFonts w:ascii="Arial" w:hAnsi="Arial" w:cs="Arial"/>
          <w:lang w:val="es-ES"/>
        </w:rPr>
        <w:t>UNFPA</w:t>
      </w:r>
      <w:r w:rsidR="00DD57A8" w:rsidRPr="00FD0B6D">
        <w:rPr>
          <w:rFonts w:ascii="Arial" w:hAnsi="Arial" w:cs="Arial"/>
          <w:lang w:val="es-ES"/>
        </w:rPr>
        <w:t>)</w:t>
      </w:r>
      <w:r w:rsidR="006E01E6" w:rsidRPr="00FD0B6D">
        <w:rPr>
          <w:rFonts w:ascii="Arial" w:hAnsi="Arial" w:cs="Arial"/>
          <w:lang w:val="es-ES"/>
        </w:rPr>
        <w:t xml:space="preserve"> desde 2018, </w:t>
      </w:r>
      <w:r w:rsidR="00A05070" w:rsidRPr="00FD0B6D">
        <w:rPr>
          <w:rFonts w:ascii="Arial" w:hAnsi="Arial" w:cs="Arial"/>
          <w:lang w:val="es-ES"/>
        </w:rPr>
        <w:t>el desarrollo de todas las actividades previstas en el cronograma debió</w:t>
      </w:r>
      <w:r w:rsidR="00B03962" w:rsidRPr="00FD0B6D">
        <w:rPr>
          <w:rFonts w:ascii="Arial" w:hAnsi="Arial" w:cs="Arial"/>
          <w:lang w:val="es-ES"/>
        </w:rPr>
        <w:t xml:space="preserve"> desarrollarse entre abril y mayo de este año, lo cual hizo prácticamente imposible concluir </w:t>
      </w:r>
      <w:r w:rsidR="00A05070" w:rsidRPr="00FD0B6D">
        <w:rPr>
          <w:rFonts w:ascii="Arial" w:hAnsi="Arial" w:cs="Arial"/>
          <w:lang w:val="es-ES"/>
        </w:rPr>
        <w:t xml:space="preserve">las prácticas y metodología </w:t>
      </w:r>
      <w:r w:rsidR="00B03962" w:rsidRPr="00FD0B6D">
        <w:rPr>
          <w:rFonts w:ascii="Arial" w:hAnsi="Arial" w:cs="Arial"/>
          <w:lang w:val="es-ES"/>
        </w:rPr>
        <w:t>en tiempo y forma</w:t>
      </w:r>
      <w:r w:rsidR="00DD57A8" w:rsidRPr="00FD0B6D">
        <w:rPr>
          <w:rFonts w:ascii="Arial" w:hAnsi="Arial" w:cs="Arial"/>
          <w:lang w:val="es-ES"/>
        </w:rPr>
        <w:t xml:space="preserve"> </w:t>
      </w:r>
      <w:r w:rsidR="00A05070" w:rsidRPr="00FD0B6D">
        <w:rPr>
          <w:rFonts w:ascii="Arial" w:hAnsi="Arial" w:cs="Arial"/>
          <w:lang w:val="es-ES"/>
        </w:rPr>
        <w:t xml:space="preserve">para ser </w:t>
      </w:r>
      <w:r w:rsidR="004F7995" w:rsidRPr="00FD0B6D">
        <w:rPr>
          <w:rFonts w:ascii="Arial" w:hAnsi="Arial" w:cs="Arial"/>
          <w:lang w:val="es-ES"/>
        </w:rPr>
        <w:t>probadas</w:t>
      </w:r>
      <w:r w:rsidR="00A05070" w:rsidRPr="00FD0B6D">
        <w:rPr>
          <w:rFonts w:ascii="Arial" w:hAnsi="Arial" w:cs="Arial"/>
          <w:lang w:val="es-ES"/>
        </w:rPr>
        <w:t xml:space="preserve"> </w:t>
      </w:r>
      <w:r w:rsidR="006E01E6" w:rsidRPr="00FD0B6D">
        <w:rPr>
          <w:rFonts w:ascii="Arial" w:hAnsi="Arial" w:cs="Arial"/>
          <w:lang w:val="es-ES"/>
        </w:rPr>
        <w:t>durante</w:t>
      </w:r>
      <w:r w:rsidR="00DD57A8" w:rsidRPr="00FD0B6D">
        <w:rPr>
          <w:rFonts w:ascii="Arial" w:hAnsi="Arial" w:cs="Arial"/>
          <w:lang w:val="es-ES"/>
        </w:rPr>
        <w:t xml:space="preserve"> el CE, como esperaba el INE.</w:t>
      </w:r>
      <w:r w:rsidR="00A05070" w:rsidRPr="00FD0B6D">
        <w:rPr>
          <w:rFonts w:ascii="Arial" w:hAnsi="Arial" w:cs="Arial"/>
          <w:lang w:val="es-ES"/>
        </w:rPr>
        <w:t xml:space="preserve"> </w:t>
      </w:r>
      <w:r w:rsidR="00DD57A8" w:rsidRPr="00FD0B6D">
        <w:rPr>
          <w:rFonts w:ascii="Arial" w:hAnsi="Arial" w:cs="Arial"/>
          <w:lang w:val="es-ES"/>
        </w:rPr>
        <w:t>Esta situación se vio reflejada</w:t>
      </w:r>
      <w:r w:rsidR="00466A36" w:rsidRPr="00FD0B6D">
        <w:rPr>
          <w:rFonts w:ascii="Arial" w:hAnsi="Arial" w:cs="Arial"/>
          <w:lang w:val="es-ES"/>
        </w:rPr>
        <w:t xml:space="preserve">, como se expuso en varios documentos que se encuentran disponibles, en un CE con grandes problemas de cobertura y calidad. </w:t>
      </w:r>
    </w:p>
    <w:p w14:paraId="47502883" w14:textId="57FF9407" w:rsidR="004E052B" w:rsidRDefault="00466A36" w:rsidP="00FD0B6D">
      <w:pPr>
        <w:jc w:val="both"/>
        <w:rPr>
          <w:rFonts w:ascii="Arial" w:hAnsi="Arial" w:cs="Arial"/>
          <w:lang w:val="es-ES"/>
        </w:rPr>
      </w:pPr>
      <w:r w:rsidRPr="00FD0B6D">
        <w:rPr>
          <w:rFonts w:ascii="Arial" w:hAnsi="Arial" w:cs="Arial"/>
          <w:lang w:val="es-ES"/>
        </w:rPr>
        <w:t xml:space="preserve">Después del </w:t>
      </w:r>
      <w:r w:rsidR="00570FA4">
        <w:rPr>
          <w:rFonts w:ascii="Arial" w:hAnsi="Arial" w:cs="Arial"/>
          <w:lang w:val="es-ES"/>
        </w:rPr>
        <w:t>7</w:t>
      </w:r>
      <w:r w:rsidR="00C5266C" w:rsidRPr="00FD0B6D">
        <w:rPr>
          <w:rFonts w:ascii="Arial" w:hAnsi="Arial" w:cs="Arial"/>
          <w:lang w:val="es-ES"/>
        </w:rPr>
        <w:t xml:space="preserve"> </w:t>
      </w:r>
      <w:r w:rsidRPr="00FD0B6D">
        <w:rPr>
          <w:rFonts w:ascii="Arial" w:hAnsi="Arial" w:cs="Arial"/>
          <w:lang w:val="es-ES"/>
        </w:rPr>
        <w:t>de mayo, los equipos del censo vienen trabajando en los ajustes necesarios para llegar a un censo oportuno y de calidad y especialmente de la máxima cobertura</w:t>
      </w:r>
      <w:r w:rsidR="00A853E2" w:rsidRPr="00FD0B6D">
        <w:rPr>
          <w:rFonts w:ascii="Arial" w:hAnsi="Arial" w:cs="Arial"/>
          <w:lang w:val="es-ES"/>
        </w:rPr>
        <w:t>, cuando los días que quedan para el censo definitivo son menos de 70</w:t>
      </w:r>
      <w:r w:rsidR="00A853E2" w:rsidRPr="00FD0B6D">
        <w:rPr>
          <w:rStyle w:val="Refdenotaalpie"/>
          <w:rFonts w:ascii="Arial" w:hAnsi="Arial" w:cs="Arial"/>
          <w:lang w:val="es-ES"/>
        </w:rPr>
        <w:footnoteReference w:id="2"/>
      </w:r>
      <w:r w:rsidR="00A853E2" w:rsidRPr="00FD0B6D">
        <w:rPr>
          <w:rFonts w:ascii="Arial" w:hAnsi="Arial" w:cs="Arial"/>
          <w:lang w:val="es-ES"/>
        </w:rPr>
        <w:t>.</w:t>
      </w:r>
      <w:r w:rsidRPr="00FD0B6D">
        <w:rPr>
          <w:rFonts w:ascii="Arial" w:hAnsi="Arial" w:cs="Arial"/>
          <w:lang w:val="es-ES"/>
        </w:rPr>
        <w:t xml:space="preserve"> </w:t>
      </w:r>
      <w:r w:rsidR="00C5266C" w:rsidRPr="00FD0B6D">
        <w:rPr>
          <w:rFonts w:ascii="Arial" w:hAnsi="Arial" w:cs="Arial"/>
          <w:lang w:val="es-ES"/>
        </w:rPr>
        <w:t xml:space="preserve">Dado que el INE no ve viable realizar el censo en otra </w:t>
      </w:r>
      <w:r w:rsidR="00F1481D" w:rsidRPr="00FD0B6D">
        <w:rPr>
          <w:rFonts w:ascii="Arial" w:hAnsi="Arial" w:cs="Arial"/>
          <w:lang w:val="es-ES"/>
        </w:rPr>
        <w:t>fecha posterior al 2022</w:t>
      </w:r>
      <w:r w:rsidR="002A039F">
        <w:rPr>
          <w:rFonts w:ascii="Arial" w:hAnsi="Arial" w:cs="Arial"/>
          <w:lang w:val="es-ES"/>
        </w:rPr>
        <w:t xml:space="preserve"> debido a la proximidad de las siguientes elecciones presidenciales</w:t>
      </w:r>
      <w:r w:rsidR="00A853E2" w:rsidRPr="00FD0B6D">
        <w:rPr>
          <w:rFonts w:ascii="Arial" w:hAnsi="Arial" w:cs="Arial"/>
          <w:lang w:val="es-ES"/>
        </w:rPr>
        <w:t>, y teniendo en cuenta que l</w:t>
      </w:r>
      <w:r w:rsidRPr="00FD0B6D">
        <w:rPr>
          <w:rFonts w:ascii="Arial" w:hAnsi="Arial" w:cs="Arial"/>
          <w:lang w:val="es-ES"/>
        </w:rPr>
        <w:t>a convocatoria a censistas es muy compleja</w:t>
      </w:r>
      <w:r w:rsidR="00A853E2" w:rsidRPr="00FD0B6D">
        <w:rPr>
          <w:rFonts w:ascii="Arial" w:hAnsi="Arial" w:cs="Arial"/>
          <w:lang w:val="es-ES"/>
        </w:rPr>
        <w:t>, la estrategia propuesta consiste en</w:t>
      </w:r>
      <w:r w:rsidRPr="00FD0B6D">
        <w:rPr>
          <w:rFonts w:ascii="Arial" w:hAnsi="Arial" w:cs="Arial"/>
          <w:lang w:val="es-ES"/>
        </w:rPr>
        <w:t xml:space="preserve"> la reducción de</w:t>
      </w:r>
      <w:r w:rsidR="004F7995" w:rsidRPr="00FD0B6D">
        <w:rPr>
          <w:rFonts w:ascii="Arial" w:hAnsi="Arial" w:cs="Arial"/>
          <w:lang w:val="es-ES"/>
        </w:rPr>
        <w:t xml:space="preserve"> </w:t>
      </w:r>
      <w:r w:rsidRPr="00FD0B6D">
        <w:rPr>
          <w:rFonts w:ascii="Arial" w:hAnsi="Arial" w:cs="Arial"/>
          <w:lang w:val="es-ES"/>
        </w:rPr>
        <w:t>l</w:t>
      </w:r>
      <w:r w:rsidR="004F7995" w:rsidRPr="00FD0B6D">
        <w:rPr>
          <w:rFonts w:ascii="Arial" w:hAnsi="Arial" w:cs="Arial"/>
          <w:lang w:val="es-ES"/>
        </w:rPr>
        <w:t>a extensión del contenido del</w:t>
      </w:r>
      <w:r w:rsidRPr="00FD0B6D">
        <w:rPr>
          <w:rFonts w:ascii="Arial" w:hAnsi="Arial" w:cs="Arial"/>
          <w:lang w:val="es-ES"/>
        </w:rPr>
        <w:t xml:space="preserve"> cuestionario censal</w:t>
      </w:r>
      <w:r w:rsidR="00B913BC" w:rsidRPr="00FD0B6D">
        <w:rPr>
          <w:rFonts w:ascii="Arial" w:hAnsi="Arial" w:cs="Arial"/>
          <w:lang w:val="es-ES"/>
        </w:rPr>
        <w:t xml:space="preserve">, </w:t>
      </w:r>
      <w:r w:rsidR="004F7995" w:rsidRPr="00FD0B6D">
        <w:rPr>
          <w:rFonts w:ascii="Arial" w:hAnsi="Arial" w:cs="Arial"/>
          <w:lang w:val="es-ES"/>
        </w:rPr>
        <w:t xml:space="preserve">lo que permite </w:t>
      </w:r>
      <w:r w:rsidR="00A853E2" w:rsidRPr="00FD0B6D">
        <w:rPr>
          <w:rFonts w:ascii="Arial" w:hAnsi="Arial" w:cs="Arial"/>
          <w:lang w:val="es-ES"/>
        </w:rPr>
        <w:t xml:space="preserve">disminuir </w:t>
      </w:r>
      <w:r w:rsidR="00B913BC" w:rsidRPr="00FD0B6D">
        <w:rPr>
          <w:rFonts w:ascii="Arial" w:hAnsi="Arial" w:cs="Arial"/>
          <w:lang w:val="es-ES"/>
        </w:rPr>
        <w:t>los tiempos de exposición a la entrevista censal</w:t>
      </w:r>
      <w:r w:rsidR="00A853E2" w:rsidRPr="00FD0B6D">
        <w:rPr>
          <w:rFonts w:ascii="Arial" w:hAnsi="Arial" w:cs="Arial"/>
          <w:lang w:val="es-ES"/>
        </w:rPr>
        <w:t>, aumentar el número de viviendas a asignar a cada censista</w:t>
      </w:r>
      <w:r w:rsidR="004F7995" w:rsidRPr="00FD0B6D">
        <w:rPr>
          <w:rFonts w:ascii="Arial" w:hAnsi="Arial" w:cs="Arial"/>
          <w:lang w:val="es-ES"/>
        </w:rPr>
        <w:t xml:space="preserve"> (pasando de 8 a 10)</w:t>
      </w:r>
      <w:r w:rsidR="00B913BC" w:rsidRPr="00FD0B6D">
        <w:rPr>
          <w:rFonts w:ascii="Arial" w:hAnsi="Arial" w:cs="Arial"/>
          <w:lang w:val="es-ES"/>
        </w:rPr>
        <w:t xml:space="preserve"> y </w:t>
      </w:r>
      <w:r w:rsidR="00A853E2" w:rsidRPr="00FD0B6D">
        <w:rPr>
          <w:rFonts w:ascii="Arial" w:hAnsi="Arial" w:cs="Arial"/>
          <w:lang w:val="es-ES"/>
        </w:rPr>
        <w:t xml:space="preserve">con </w:t>
      </w:r>
      <w:r w:rsidR="00B913BC" w:rsidRPr="00FD0B6D">
        <w:rPr>
          <w:rFonts w:ascii="Arial" w:hAnsi="Arial" w:cs="Arial"/>
          <w:lang w:val="es-ES"/>
        </w:rPr>
        <w:t>el</w:t>
      </w:r>
      <w:r w:rsidR="00A853E2" w:rsidRPr="00FD0B6D">
        <w:rPr>
          <w:rFonts w:ascii="Arial" w:hAnsi="Arial" w:cs="Arial"/>
          <w:lang w:val="es-ES"/>
        </w:rPr>
        <w:t>lo</w:t>
      </w:r>
      <w:r w:rsidR="00B913BC" w:rsidRPr="00FD0B6D">
        <w:rPr>
          <w:rFonts w:ascii="Arial" w:hAnsi="Arial" w:cs="Arial"/>
          <w:lang w:val="es-ES"/>
        </w:rPr>
        <w:t xml:space="preserve"> </w:t>
      </w:r>
      <w:r w:rsidR="00A853E2" w:rsidRPr="00FD0B6D">
        <w:rPr>
          <w:rFonts w:ascii="Arial" w:hAnsi="Arial" w:cs="Arial"/>
          <w:lang w:val="es-ES"/>
        </w:rPr>
        <w:t xml:space="preserve">reducir la cantidad de planos cartográficos </w:t>
      </w:r>
      <w:r w:rsidR="007A55EE" w:rsidRPr="00FD0B6D">
        <w:rPr>
          <w:rFonts w:ascii="Arial" w:hAnsi="Arial" w:cs="Arial"/>
          <w:lang w:val="es-ES"/>
        </w:rPr>
        <w:t xml:space="preserve">a generar en el proceso de segmentación </w:t>
      </w:r>
      <w:r w:rsidR="00A853E2" w:rsidRPr="00FD0B6D">
        <w:rPr>
          <w:rFonts w:ascii="Arial" w:hAnsi="Arial" w:cs="Arial"/>
          <w:lang w:val="es-ES"/>
        </w:rPr>
        <w:t xml:space="preserve">y el </w:t>
      </w:r>
      <w:r w:rsidR="00B913BC" w:rsidRPr="00FD0B6D">
        <w:rPr>
          <w:rFonts w:ascii="Arial" w:hAnsi="Arial" w:cs="Arial"/>
          <w:lang w:val="es-ES"/>
        </w:rPr>
        <w:t>número de censistas</w:t>
      </w:r>
      <w:r w:rsidR="004F7995" w:rsidRPr="00FD0B6D">
        <w:rPr>
          <w:rFonts w:ascii="Arial" w:hAnsi="Arial" w:cs="Arial"/>
          <w:lang w:val="es-ES"/>
        </w:rPr>
        <w:t xml:space="preserve"> y supervisores, elemento sumamente significativo al apostar al voluntariado</w:t>
      </w:r>
      <w:r w:rsidR="006E01E6" w:rsidRPr="00FD0B6D">
        <w:rPr>
          <w:rFonts w:ascii="Arial" w:hAnsi="Arial" w:cs="Arial"/>
          <w:lang w:val="es-ES"/>
        </w:rPr>
        <w:t>.</w:t>
      </w:r>
    </w:p>
    <w:p w14:paraId="709ABB8F" w14:textId="25B3ADA0" w:rsidR="00A82376" w:rsidRPr="00FD0B6D" w:rsidRDefault="00A82376" w:rsidP="00B82294">
      <w:pPr>
        <w:pStyle w:val="Ttulo1"/>
        <w:rPr>
          <w:lang w:val="es-ES"/>
        </w:rPr>
      </w:pPr>
      <w:bookmarkStart w:id="3" w:name="_Toc108881542"/>
      <w:r w:rsidRPr="00FD0B6D">
        <w:rPr>
          <w:lang w:val="es-ES"/>
        </w:rPr>
        <w:t>Cambios en el cuestionario censal para el CNPV 2022</w:t>
      </w:r>
      <w:bookmarkEnd w:id="3"/>
    </w:p>
    <w:p w14:paraId="30E58AFC" w14:textId="77777777" w:rsidR="004E052B" w:rsidRDefault="004E052B" w:rsidP="00FD0B6D">
      <w:pPr>
        <w:jc w:val="both"/>
        <w:rPr>
          <w:rFonts w:ascii="Arial" w:hAnsi="Arial" w:cs="Arial"/>
          <w:lang w:val="es-ES"/>
        </w:rPr>
      </w:pPr>
    </w:p>
    <w:p w14:paraId="4B81D9EC" w14:textId="70100039" w:rsidR="007A55EE" w:rsidRPr="00FD0B6D" w:rsidRDefault="006E01E6" w:rsidP="00FD0B6D">
      <w:pPr>
        <w:jc w:val="both"/>
        <w:rPr>
          <w:rFonts w:ascii="Arial" w:hAnsi="Arial" w:cs="Arial"/>
          <w:lang w:val="es-ES"/>
        </w:rPr>
      </w:pPr>
      <w:r w:rsidRPr="00FD0B6D">
        <w:rPr>
          <w:rFonts w:ascii="Arial" w:hAnsi="Arial" w:cs="Arial"/>
          <w:lang w:val="es-ES"/>
        </w:rPr>
        <w:t xml:space="preserve">El </w:t>
      </w:r>
      <w:r w:rsidR="007A55EE" w:rsidRPr="00FD0B6D">
        <w:rPr>
          <w:rFonts w:ascii="Arial" w:hAnsi="Arial" w:cs="Arial"/>
          <w:lang w:val="es-ES"/>
        </w:rPr>
        <w:t xml:space="preserve">diseño inicial del cuestionario censal </w:t>
      </w:r>
      <w:r w:rsidRPr="00FD0B6D">
        <w:rPr>
          <w:rFonts w:ascii="Arial" w:hAnsi="Arial" w:cs="Arial"/>
          <w:lang w:val="es-ES"/>
        </w:rPr>
        <w:t xml:space="preserve">del CE (que se adjunta en Anexo 1) </w:t>
      </w:r>
      <w:r w:rsidR="007A55EE" w:rsidRPr="00FD0B6D">
        <w:rPr>
          <w:rFonts w:ascii="Arial" w:hAnsi="Arial" w:cs="Arial"/>
          <w:lang w:val="es-ES"/>
        </w:rPr>
        <w:t>est</w:t>
      </w:r>
      <w:r w:rsidRPr="00FD0B6D">
        <w:rPr>
          <w:rFonts w:ascii="Arial" w:hAnsi="Arial" w:cs="Arial"/>
          <w:lang w:val="es-ES"/>
        </w:rPr>
        <w:t>uvo</w:t>
      </w:r>
      <w:r w:rsidR="007A55EE" w:rsidRPr="00FD0B6D">
        <w:rPr>
          <w:rFonts w:ascii="Arial" w:hAnsi="Arial" w:cs="Arial"/>
          <w:lang w:val="es-ES"/>
        </w:rPr>
        <w:t xml:space="preserve"> compuesto por </w:t>
      </w:r>
      <w:r w:rsidR="00A5630A" w:rsidRPr="00FD0B6D">
        <w:rPr>
          <w:rFonts w:ascii="Arial" w:hAnsi="Arial" w:cs="Arial"/>
          <w:lang w:val="es-ES"/>
        </w:rPr>
        <w:t xml:space="preserve">79 preguntas ordenadas en </w:t>
      </w:r>
      <w:r w:rsidR="007A55EE" w:rsidRPr="00FD0B6D">
        <w:rPr>
          <w:rFonts w:ascii="Arial" w:hAnsi="Arial" w:cs="Arial"/>
          <w:lang w:val="es-ES"/>
        </w:rPr>
        <w:t xml:space="preserve">diez capítulos </w:t>
      </w:r>
      <w:r w:rsidR="00A5630A" w:rsidRPr="00FD0B6D">
        <w:rPr>
          <w:rFonts w:ascii="Arial" w:hAnsi="Arial" w:cs="Arial"/>
          <w:lang w:val="es-ES"/>
        </w:rPr>
        <w:t>(</w:t>
      </w:r>
      <w:r w:rsidR="00C85B5A" w:rsidRPr="00FD0B6D">
        <w:rPr>
          <w:rFonts w:ascii="Arial" w:hAnsi="Arial" w:cs="Arial"/>
          <w:lang w:val="es-ES"/>
        </w:rPr>
        <w:t>los cinco primeros correspondientes al cuestionario del hogar y los restantes a población</w:t>
      </w:r>
      <w:r w:rsidR="00A5630A" w:rsidRPr="00FD0B6D">
        <w:rPr>
          <w:rFonts w:ascii="Arial" w:hAnsi="Arial" w:cs="Arial"/>
          <w:lang w:val="es-ES"/>
        </w:rPr>
        <w:t>)</w:t>
      </w:r>
      <w:r w:rsidR="00C85B5A" w:rsidRPr="00FD0B6D">
        <w:rPr>
          <w:rFonts w:ascii="Arial" w:hAnsi="Arial" w:cs="Arial"/>
          <w:lang w:val="es-ES"/>
        </w:rPr>
        <w:t xml:space="preserve">, </w:t>
      </w:r>
      <w:r w:rsidR="007A55EE" w:rsidRPr="00FD0B6D">
        <w:rPr>
          <w:rFonts w:ascii="Arial" w:hAnsi="Arial" w:cs="Arial"/>
          <w:lang w:val="es-ES"/>
        </w:rPr>
        <w:t xml:space="preserve">que permiten obtener información sobre: </w:t>
      </w:r>
    </w:p>
    <w:tbl>
      <w:tblPr>
        <w:tblStyle w:val="Tablaconcuadrcula"/>
        <w:tblW w:w="0" w:type="auto"/>
        <w:jc w:val="center"/>
        <w:tblLook w:val="04A0" w:firstRow="1" w:lastRow="0" w:firstColumn="1" w:lastColumn="0" w:noHBand="0" w:noVBand="1"/>
      </w:tblPr>
      <w:tblGrid>
        <w:gridCol w:w="8569"/>
      </w:tblGrid>
      <w:tr w:rsidR="006E01E6" w:rsidRPr="00FD0B6D" w14:paraId="0ED94545" w14:textId="77777777" w:rsidTr="00043B0C">
        <w:trPr>
          <w:jc w:val="center"/>
        </w:trPr>
        <w:tc>
          <w:tcPr>
            <w:tcW w:w="0" w:type="auto"/>
          </w:tcPr>
          <w:p w14:paraId="7CC04268" w14:textId="77777777" w:rsidR="006E01E6" w:rsidRPr="00FD0B6D" w:rsidRDefault="006E01E6" w:rsidP="00FD0B6D">
            <w:pPr>
              <w:jc w:val="both"/>
              <w:rPr>
                <w:rFonts w:ascii="Arial" w:hAnsi="Arial" w:cs="Arial"/>
                <w:lang w:val="es-ES"/>
              </w:rPr>
            </w:pPr>
            <w:r w:rsidRPr="00FD0B6D">
              <w:rPr>
                <w:rFonts w:ascii="Arial" w:hAnsi="Arial" w:cs="Arial"/>
                <w:lang w:val="es-ES"/>
              </w:rPr>
              <w:t>Capítulo A. Localización geográfica,</w:t>
            </w:r>
          </w:p>
          <w:p w14:paraId="76C09AD8" w14:textId="77777777" w:rsidR="006E01E6" w:rsidRPr="00FD0B6D" w:rsidRDefault="006E01E6" w:rsidP="00FD0B6D">
            <w:pPr>
              <w:jc w:val="both"/>
              <w:rPr>
                <w:rFonts w:ascii="Arial" w:hAnsi="Arial" w:cs="Arial"/>
                <w:lang w:val="es-ES"/>
              </w:rPr>
            </w:pPr>
            <w:r w:rsidRPr="00FD0B6D">
              <w:rPr>
                <w:rFonts w:ascii="Arial" w:hAnsi="Arial" w:cs="Arial"/>
                <w:lang w:val="es-ES"/>
              </w:rPr>
              <w:t>Capítulo B. Datos de la vivienda,</w:t>
            </w:r>
          </w:p>
          <w:p w14:paraId="56015577" w14:textId="77777777" w:rsidR="006E01E6" w:rsidRPr="00FD0B6D" w:rsidRDefault="006E01E6" w:rsidP="00FD0B6D">
            <w:pPr>
              <w:jc w:val="both"/>
              <w:rPr>
                <w:rFonts w:ascii="Arial" w:hAnsi="Arial" w:cs="Arial"/>
                <w:lang w:val="es-ES"/>
              </w:rPr>
            </w:pPr>
            <w:r w:rsidRPr="00FD0B6D">
              <w:rPr>
                <w:rFonts w:ascii="Arial" w:hAnsi="Arial" w:cs="Arial"/>
                <w:lang w:val="es-ES"/>
              </w:rPr>
              <w:lastRenderedPageBreak/>
              <w:t>Capítulo C. Datos del hogar y mortalidad,</w:t>
            </w:r>
          </w:p>
          <w:p w14:paraId="0C389FF5" w14:textId="77777777" w:rsidR="006E01E6" w:rsidRPr="00FD0B6D" w:rsidRDefault="006E01E6" w:rsidP="00FD0B6D">
            <w:pPr>
              <w:jc w:val="both"/>
              <w:rPr>
                <w:rFonts w:ascii="Arial" w:hAnsi="Arial" w:cs="Arial"/>
                <w:lang w:val="es-ES"/>
              </w:rPr>
            </w:pPr>
            <w:r w:rsidRPr="00FD0B6D">
              <w:rPr>
                <w:rFonts w:ascii="Arial" w:hAnsi="Arial" w:cs="Arial"/>
                <w:lang w:val="es-ES"/>
              </w:rPr>
              <w:t xml:space="preserve">Capítulo D. Emigración internacional, </w:t>
            </w:r>
          </w:p>
          <w:p w14:paraId="735D38CA" w14:textId="77777777" w:rsidR="006E01E6" w:rsidRPr="00FD0B6D" w:rsidRDefault="006E01E6" w:rsidP="00FD0B6D">
            <w:pPr>
              <w:jc w:val="both"/>
              <w:rPr>
                <w:rFonts w:ascii="Arial" w:hAnsi="Arial" w:cs="Arial"/>
                <w:lang w:val="es-ES"/>
              </w:rPr>
            </w:pPr>
            <w:r w:rsidRPr="00FD0B6D">
              <w:rPr>
                <w:rFonts w:ascii="Arial" w:hAnsi="Arial" w:cs="Arial"/>
                <w:lang w:val="es-ES"/>
              </w:rPr>
              <w:t>Capítulo E. Listado de personas que pasaron la noche en el hogar,</w:t>
            </w:r>
          </w:p>
          <w:p w14:paraId="5A58A5D3" w14:textId="77777777" w:rsidR="006E01E6" w:rsidRPr="00FD0B6D" w:rsidRDefault="006E01E6" w:rsidP="00FD0B6D">
            <w:pPr>
              <w:jc w:val="both"/>
              <w:rPr>
                <w:rFonts w:ascii="Arial" w:hAnsi="Arial" w:cs="Arial"/>
                <w:lang w:val="es-ES"/>
              </w:rPr>
            </w:pPr>
            <w:r w:rsidRPr="00FD0B6D">
              <w:rPr>
                <w:rFonts w:ascii="Arial" w:hAnsi="Arial" w:cs="Arial"/>
                <w:lang w:val="es-ES"/>
              </w:rPr>
              <w:t>Capítulo F. Datos de la población para todas las personas,</w:t>
            </w:r>
          </w:p>
          <w:p w14:paraId="15DE8704" w14:textId="77777777" w:rsidR="006E01E6" w:rsidRPr="00FD0B6D" w:rsidRDefault="006E01E6" w:rsidP="00FD0B6D">
            <w:pPr>
              <w:jc w:val="both"/>
              <w:rPr>
                <w:rFonts w:ascii="Arial" w:hAnsi="Arial" w:cs="Arial"/>
                <w:lang w:val="es-ES"/>
              </w:rPr>
            </w:pPr>
            <w:r w:rsidRPr="00FD0B6D">
              <w:rPr>
                <w:rFonts w:ascii="Arial" w:hAnsi="Arial" w:cs="Arial"/>
                <w:lang w:val="es-ES"/>
              </w:rPr>
              <w:t>Capítulo G. Educación para personas de 3 años y más de edad,</w:t>
            </w:r>
          </w:p>
          <w:p w14:paraId="14EE657E" w14:textId="77777777" w:rsidR="006E01E6" w:rsidRPr="00FD0B6D" w:rsidRDefault="006E01E6" w:rsidP="00FD0B6D">
            <w:pPr>
              <w:jc w:val="both"/>
              <w:rPr>
                <w:rFonts w:ascii="Arial" w:hAnsi="Arial" w:cs="Arial"/>
                <w:lang w:val="es-ES"/>
              </w:rPr>
            </w:pPr>
            <w:r w:rsidRPr="00FD0B6D">
              <w:rPr>
                <w:rFonts w:ascii="Arial" w:hAnsi="Arial" w:cs="Arial"/>
                <w:lang w:val="es-ES"/>
              </w:rPr>
              <w:t>Capítulo H. Idioma y migración para personas de 5 años y más de edad,</w:t>
            </w:r>
          </w:p>
          <w:p w14:paraId="18B85FBA" w14:textId="77777777" w:rsidR="006E01E6" w:rsidRPr="00FD0B6D" w:rsidRDefault="006E01E6" w:rsidP="00FD0B6D">
            <w:pPr>
              <w:jc w:val="both"/>
              <w:rPr>
                <w:rFonts w:ascii="Arial" w:hAnsi="Arial" w:cs="Arial"/>
                <w:lang w:val="es-ES"/>
              </w:rPr>
            </w:pPr>
            <w:r w:rsidRPr="00FD0B6D">
              <w:rPr>
                <w:rFonts w:ascii="Arial" w:hAnsi="Arial" w:cs="Arial"/>
                <w:lang w:val="es-ES"/>
              </w:rPr>
              <w:t>Capítulo I. Estado civil y actividad laboral para personas de 10 años y más de edad, y</w:t>
            </w:r>
          </w:p>
          <w:p w14:paraId="5791C902" w14:textId="69A597F2" w:rsidR="006E01E6" w:rsidRPr="00FD0B6D" w:rsidRDefault="006E01E6" w:rsidP="00FD0B6D">
            <w:pPr>
              <w:jc w:val="both"/>
              <w:rPr>
                <w:rFonts w:ascii="Arial" w:hAnsi="Arial" w:cs="Arial"/>
                <w:lang w:val="es-ES"/>
              </w:rPr>
            </w:pPr>
            <w:r w:rsidRPr="00FD0B6D">
              <w:rPr>
                <w:rFonts w:ascii="Arial" w:hAnsi="Arial" w:cs="Arial"/>
                <w:lang w:val="es-ES"/>
              </w:rPr>
              <w:t>Capítulo J. Fecundidad para mujeres de 12 años y más de edad.</w:t>
            </w:r>
          </w:p>
        </w:tc>
      </w:tr>
    </w:tbl>
    <w:p w14:paraId="28AA5247" w14:textId="77777777" w:rsidR="006E01E6" w:rsidRPr="00FD0B6D" w:rsidRDefault="006E01E6" w:rsidP="00FD0B6D">
      <w:pPr>
        <w:jc w:val="both"/>
        <w:rPr>
          <w:rFonts w:ascii="Arial" w:hAnsi="Arial" w:cs="Arial"/>
          <w:lang w:val="es-ES"/>
        </w:rPr>
      </w:pPr>
    </w:p>
    <w:p w14:paraId="7489C650" w14:textId="5DFE8CCD" w:rsidR="00DD57A8" w:rsidRPr="00FD0B6D" w:rsidRDefault="00A5630A" w:rsidP="00FD0B6D">
      <w:pPr>
        <w:jc w:val="both"/>
        <w:rPr>
          <w:rFonts w:ascii="Arial" w:hAnsi="Arial" w:cs="Arial"/>
          <w:lang w:val="es-ES"/>
        </w:rPr>
      </w:pPr>
      <w:r w:rsidRPr="00FD0B6D">
        <w:rPr>
          <w:rFonts w:ascii="Arial" w:hAnsi="Arial" w:cs="Arial"/>
          <w:lang w:val="es-ES"/>
        </w:rPr>
        <w:t>En e</w:t>
      </w:r>
      <w:r w:rsidR="00C14F88" w:rsidRPr="00FD0B6D">
        <w:rPr>
          <w:rFonts w:ascii="Arial" w:hAnsi="Arial" w:cs="Arial"/>
          <w:lang w:val="es-ES"/>
        </w:rPr>
        <w:t xml:space="preserve">l caso particular del </w:t>
      </w:r>
      <w:r w:rsidR="006E01E6" w:rsidRPr="00FD0B6D">
        <w:rPr>
          <w:rFonts w:ascii="Arial" w:hAnsi="Arial" w:cs="Arial"/>
          <w:lang w:val="es-ES"/>
        </w:rPr>
        <w:t>CE</w:t>
      </w:r>
      <w:r w:rsidRPr="00FD0B6D">
        <w:rPr>
          <w:rFonts w:ascii="Arial" w:hAnsi="Arial" w:cs="Arial"/>
          <w:lang w:val="es-ES"/>
        </w:rPr>
        <w:t xml:space="preserve">, </w:t>
      </w:r>
      <w:r w:rsidR="00466A36" w:rsidRPr="00FD0B6D">
        <w:rPr>
          <w:rFonts w:ascii="Arial" w:hAnsi="Arial" w:cs="Arial"/>
          <w:lang w:val="es-ES"/>
        </w:rPr>
        <w:t xml:space="preserve">buena parte de las preguntas no pudieron ser respondidas por la población dada una precaria capacitación recibida, no debida a su metodología, sino </w:t>
      </w:r>
      <w:r w:rsidR="00C14F88" w:rsidRPr="00FD0B6D">
        <w:rPr>
          <w:rFonts w:ascii="Arial" w:hAnsi="Arial" w:cs="Arial"/>
          <w:lang w:val="es-ES"/>
        </w:rPr>
        <w:t xml:space="preserve">a </w:t>
      </w:r>
      <w:r w:rsidR="00466A36" w:rsidRPr="00FD0B6D">
        <w:rPr>
          <w:rFonts w:ascii="Arial" w:hAnsi="Arial" w:cs="Arial"/>
          <w:lang w:val="es-ES"/>
        </w:rPr>
        <w:t xml:space="preserve">que las múltiples delaciones </w:t>
      </w:r>
      <w:r w:rsidR="006E01E6" w:rsidRPr="00FD0B6D">
        <w:rPr>
          <w:rFonts w:ascii="Arial" w:hAnsi="Arial" w:cs="Arial"/>
          <w:lang w:val="es-ES"/>
        </w:rPr>
        <w:t xml:space="preserve">llevaron a que </w:t>
      </w:r>
      <w:r w:rsidR="006E180B" w:rsidRPr="00FD0B6D">
        <w:rPr>
          <w:rFonts w:ascii="Arial" w:hAnsi="Arial" w:cs="Arial"/>
          <w:lang w:val="es-ES"/>
        </w:rPr>
        <w:t xml:space="preserve">las aplicaciones </w:t>
      </w:r>
      <w:r w:rsidR="00466A36" w:rsidRPr="00FD0B6D">
        <w:rPr>
          <w:rFonts w:ascii="Arial" w:hAnsi="Arial" w:cs="Arial"/>
          <w:lang w:val="es-ES"/>
        </w:rPr>
        <w:t>sólo estuvier</w:t>
      </w:r>
      <w:r w:rsidR="006E01E6" w:rsidRPr="00FD0B6D">
        <w:rPr>
          <w:rFonts w:ascii="Arial" w:hAnsi="Arial" w:cs="Arial"/>
          <w:lang w:val="es-ES"/>
        </w:rPr>
        <w:t>a</w:t>
      </w:r>
      <w:r w:rsidR="00466A36" w:rsidRPr="00FD0B6D">
        <w:rPr>
          <w:rFonts w:ascii="Arial" w:hAnsi="Arial" w:cs="Arial"/>
          <w:lang w:val="es-ES"/>
        </w:rPr>
        <w:t>n a</w:t>
      </w:r>
      <w:r w:rsidR="00C14F88" w:rsidRPr="00FD0B6D">
        <w:rPr>
          <w:rFonts w:ascii="Arial" w:hAnsi="Arial" w:cs="Arial"/>
          <w:lang w:val="es-ES"/>
        </w:rPr>
        <w:t>c</w:t>
      </w:r>
      <w:r w:rsidR="00466A36" w:rsidRPr="00FD0B6D">
        <w:rPr>
          <w:rFonts w:ascii="Arial" w:hAnsi="Arial" w:cs="Arial"/>
          <w:lang w:val="es-ES"/>
        </w:rPr>
        <w:t>cesibles los días previos al operativo</w:t>
      </w:r>
      <w:r w:rsidR="006E01E6" w:rsidRPr="00FD0B6D">
        <w:rPr>
          <w:rFonts w:ascii="Arial" w:hAnsi="Arial" w:cs="Arial"/>
          <w:lang w:val="es-ES"/>
        </w:rPr>
        <w:t xml:space="preserve"> (algunas el día anterior).</w:t>
      </w:r>
    </w:p>
    <w:p w14:paraId="77121CE9" w14:textId="7426F1EE" w:rsidR="00466A36" w:rsidRPr="00FD0B6D" w:rsidRDefault="00A5630A" w:rsidP="00FD0B6D">
      <w:pPr>
        <w:jc w:val="both"/>
        <w:rPr>
          <w:rFonts w:ascii="Arial" w:hAnsi="Arial" w:cs="Arial"/>
          <w:lang w:val="es-ES"/>
        </w:rPr>
      </w:pPr>
      <w:r w:rsidRPr="00FD0B6D">
        <w:rPr>
          <w:rFonts w:ascii="Arial" w:hAnsi="Arial" w:cs="Arial"/>
          <w:lang w:val="es-ES"/>
        </w:rPr>
        <w:t xml:space="preserve">Durante el operativo, </w:t>
      </w:r>
      <w:r w:rsidR="00807775" w:rsidRPr="00FD0B6D">
        <w:rPr>
          <w:rFonts w:ascii="Arial" w:hAnsi="Arial" w:cs="Arial"/>
          <w:lang w:val="es-ES"/>
        </w:rPr>
        <w:t>la aplicación de algunas preguntas demandó mayor tiempo</w:t>
      </w:r>
      <w:r w:rsidRPr="00FD0B6D">
        <w:rPr>
          <w:rFonts w:ascii="Arial" w:hAnsi="Arial" w:cs="Arial"/>
          <w:lang w:val="es-ES"/>
        </w:rPr>
        <w:t xml:space="preserve"> de entrevista </w:t>
      </w:r>
      <w:r w:rsidR="00C14F88" w:rsidRPr="00FD0B6D">
        <w:rPr>
          <w:rFonts w:ascii="Arial" w:hAnsi="Arial" w:cs="Arial"/>
          <w:lang w:val="es-ES"/>
        </w:rPr>
        <w:t>al no comprenderse</w:t>
      </w:r>
      <w:r w:rsidR="00010FAC">
        <w:rPr>
          <w:rFonts w:ascii="Arial" w:hAnsi="Arial" w:cs="Arial"/>
          <w:lang w:val="es-ES"/>
        </w:rPr>
        <w:t>;</w:t>
      </w:r>
      <w:r w:rsidR="00C14F88" w:rsidRPr="00FD0B6D">
        <w:rPr>
          <w:rFonts w:ascii="Arial" w:hAnsi="Arial" w:cs="Arial"/>
          <w:lang w:val="es-ES"/>
        </w:rPr>
        <w:t xml:space="preserve"> algunas de ellas provocaron un diálogo entre censista y censado y entre ce</w:t>
      </w:r>
      <w:r w:rsidR="00C755A9" w:rsidRPr="00FD0B6D">
        <w:rPr>
          <w:rFonts w:ascii="Arial" w:hAnsi="Arial" w:cs="Arial"/>
          <w:lang w:val="es-ES"/>
        </w:rPr>
        <w:t>n</w:t>
      </w:r>
      <w:r w:rsidR="00C14F88" w:rsidRPr="00FD0B6D">
        <w:rPr>
          <w:rFonts w:ascii="Arial" w:hAnsi="Arial" w:cs="Arial"/>
          <w:lang w:val="es-ES"/>
        </w:rPr>
        <w:t>sados entre sí</w:t>
      </w:r>
      <w:r w:rsidR="00010FAC">
        <w:rPr>
          <w:rFonts w:ascii="Arial" w:hAnsi="Arial" w:cs="Arial"/>
          <w:lang w:val="es-ES"/>
        </w:rPr>
        <w:t>,</w:t>
      </w:r>
      <w:r w:rsidR="00C14F88" w:rsidRPr="00FD0B6D">
        <w:rPr>
          <w:rFonts w:ascii="Arial" w:hAnsi="Arial" w:cs="Arial"/>
          <w:lang w:val="es-ES"/>
        </w:rPr>
        <w:t xml:space="preserve"> que llevó a aumentar </w:t>
      </w:r>
      <w:r w:rsidR="00010FAC">
        <w:rPr>
          <w:rFonts w:ascii="Arial" w:hAnsi="Arial" w:cs="Arial"/>
          <w:lang w:val="es-ES"/>
        </w:rPr>
        <w:t xml:space="preserve">la </w:t>
      </w:r>
      <w:r w:rsidR="00C14F88" w:rsidRPr="00FD0B6D">
        <w:rPr>
          <w:rFonts w:ascii="Arial" w:hAnsi="Arial" w:cs="Arial"/>
          <w:lang w:val="es-ES"/>
        </w:rPr>
        <w:t>exposición a la encuesta.</w:t>
      </w:r>
    </w:p>
    <w:p w14:paraId="1CE67A5D" w14:textId="55BF8872" w:rsidR="007F7483" w:rsidRPr="00FD0B6D" w:rsidRDefault="00504E45" w:rsidP="00FD0B6D">
      <w:pPr>
        <w:jc w:val="both"/>
        <w:rPr>
          <w:rFonts w:ascii="Arial" w:hAnsi="Arial" w:cs="Arial"/>
          <w:lang w:val="es-ES"/>
        </w:rPr>
      </w:pPr>
      <w:r w:rsidRPr="00FD0B6D">
        <w:rPr>
          <w:rFonts w:ascii="Arial" w:hAnsi="Arial" w:cs="Arial"/>
          <w:lang w:val="es-ES"/>
        </w:rPr>
        <w:t xml:space="preserve">Con el fin de evaluar la factibilidad de realización </w:t>
      </w:r>
      <w:r w:rsidR="00C755A9" w:rsidRPr="00FD0B6D">
        <w:rPr>
          <w:rFonts w:ascii="Arial" w:hAnsi="Arial" w:cs="Arial"/>
          <w:lang w:val="es-ES"/>
        </w:rPr>
        <w:t>d</w:t>
      </w:r>
      <w:r w:rsidRPr="00FD0B6D">
        <w:rPr>
          <w:rFonts w:ascii="Arial" w:hAnsi="Arial" w:cs="Arial"/>
          <w:lang w:val="es-ES"/>
        </w:rPr>
        <w:t xml:space="preserve">el censo con la calidad requerida, en el plazo disponible, la </w:t>
      </w:r>
      <w:r w:rsidR="00C755A9" w:rsidRPr="00FD0B6D">
        <w:rPr>
          <w:rFonts w:ascii="Arial" w:hAnsi="Arial" w:cs="Arial"/>
          <w:lang w:val="es-ES"/>
        </w:rPr>
        <w:t xml:space="preserve">dirección </w:t>
      </w:r>
      <w:r w:rsidRPr="00FD0B6D">
        <w:rPr>
          <w:rFonts w:ascii="Arial" w:hAnsi="Arial" w:cs="Arial"/>
          <w:lang w:val="es-ES"/>
        </w:rPr>
        <w:t>del Censo</w:t>
      </w:r>
      <w:r w:rsidR="006C4847" w:rsidRPr="00FD0B6D">
        <w:rPr>
          <w:rFonts w:ascii="Arial" w:hAnsi="Arial" w:cs="Arial"/>
          <w:lang w:val="es-ES"/>
        </w:rPr>
        <w:t xml:space="preserve"> convocó al Comité de Diseño Conceptual, integrado por</w:t>
      </w:r>
      <w:r w:rsidR="00CF3658" w:rsidRPr="00FD0B6D">
        <w:rPr>
          <w:rFonts w:ascii="Arial" w:hAnsi="Arial" w:cs="Arial"/>
          <w:lang w:val="es-ES"/>
        </w:rPr>
        <w:t xml:space="preserve"> </w:t>
      </w:r>
      <w:r w:rsidR="00010FAC" w:rsidRPr="00FD0B6D">
        <w:rPr>
          <w:rFonts w:ascii="Arial" w:hAnsi="Arial" w:cs="Arial"/>
          <w:lang w:val="es-ES"/>
        </w:rPr>
        <w:t>directores</w:t>
      </w:r>
      <w:r w:rsidR="00CF3658" w:rsidRPr="00FD0B6D">
        <w:rPr>
          <w:rFonts w:ascii="Arial" w:hAnsi="Arial" w:cs="Arial"/>
          <w:lang w:val="es-ES"/>
        </w:rPr>
        <w:t xml:space="preserve"> de áreas misionales del INE y jefes de la Dirección de Estadísticas Sociales y Demográficas</w:t>
      </w:r>
      <w:r w:rsidR="006C4847" w:rsidRPr="00FD0B6D">
        <w:rPr>
          <w:rFonts w:ascii="Arial" w:hAnsi="Arial" w:cs="Arial"/>
          <w:lang w:val="es-ES"/>
        </w:rPr>
        <w:t xml:space="preserve">. La </w:t>
      </w:r>
      <w:r w:rsidR="00F91D2D" w:rsidRPr="00FD0B6D">
        <w:rPr>
          <w:rFonts w:ascii="Arial" w:hAnsi="Arial" w:cs="Arial"/>
          <w:lang w:val="es-ES"/>
        </w:rPr>
        <w:t xml:space="preserve">recomendación </w:t>
      </w:r>
      <w:r w:rsidR="006C4847" w:rsidRPr="00FD0B6D">
        <w:rPr>
          <w:rFonts w:ascii="Arial" w:hAnsi="Arial" w:cs="Arial"/>
          <w:lang w:val="es-ES"/>
        </w:rPr>
        <w:t xml:space="preserve">unánime </w:t>
      </w:r>
      <w:r w:rsidR="00F91D2D" w:rsidRPr="00FD0B6D">
        <w:rPr>
          <w:rFonts w:ascii="Arial" w:hAnsi="Arial" w:cs="Arial"/>
          <w:lang w:val="es-ES"/>
        </w:rPr>
        <w:t xml:space="preserve">del Comité </w:t>
      </w:r>
      <w:r w:rsidR="006C4847" w:rsidRPr="00FD0B6D">
        <w:rPr>
          <w:rFonts w:ascii="Arial" w:hAnsi="Arial" w:cs="Arial"/>
          <w:lang w:val="es-ES"/>
        </w:rPr>
        <w:t xml:space="preserve">se centró en la necesidad de revisar </w:t>
      </w:r>
      <w:r w:rsidR="00F91D2D" w:rsidRPr="00FD0B6D">
        <w:rPr>
          <w:rFonts w:ascii="Arial" w:hAnsi="Arial" w:cs="Arial"/>
          <w:lang w:val="es-ES"/>
        </w:rPr>
        <w:t xml:space="preserve">y reducir </w:t>
      </w:r>
      <w:r w:rsidR="00CF3658" w:rsidRPr="00FD0B6D">
        <w:rPr>
          <w:rFonts w:ascii="Arial" w:hAnsi="Arial" w:cs="Arial"/>
          <w:lang w:val="es-ES"/>
        </w:rPr>
        <w:t>la cantidad de preguntas</w:t>
      </w:r>
      <w:r w:rsidR="00F91D2D" w:rsidRPr="00FD0B6D">
        <w:rPr>
          <w:rFonts w:ascii="Arial" w:hAnsi="Arial" w:cs="Arial"/>
          <w:lang w:val="es-ES"/>
        </w:rPr>
        <w:t xml:space="preserve"> del cuestionario censal</w:t>
      </w:r>
      <w:r w:rsidR="00CF3658" w:rsidRPr="00FD0B6D">
        <w:rPr>
          <w:rFonts w:ascii="Arial" w:hAnsi="Arial" w:cs="Arial"/>
          <w:lang w:val="es-ES"/>
        </w:rPr>
        <w:t xml:space="preserve">, </w:t>
      </w:r>
      <w:r w:rsidR="00F91D2D" w:rsidRPr="00FD0B6D">
        <w:rPr>
          <w:rFonts w:ascii="Arial" w:hAnsi="Arial" w:cs="Arial"/>
          <w:lang w:val="es-ES"/>
        </w:rPr>
        <w:t>en particular de</w:t>
      </w:r>
      <w:r w:rsidR="00CF3658" w:rsidRPr="00FD0B6D">
        <w:rPr>
          <w:rFonts w:ascii="Arial" w:hAnsi="Arial" w:cs="Arial"/>
          <w:lang w:val="es-ES"/>
        </w:rPr>
        <w:t xml:space="preserve"> aquellas que </w:t>
      </w:r>
      <w:r w:rsidR="00F91D2D" w:rsidRPr="00FD0B6D">
        <w:rPr>
          <w:rFonts w:ascii="Arial" w:hAnsi="Arial" w:cs="Arial"/>
          <w:lang w:val="es-ES"/>
        </w:rPr>
        <w:t xml:space="preserve">presentaron </w:t>
      </w:r>
      <w:r w:rsidR="006C4847" w:rsidRPr="00FD0B6D">
        <w:rPr>
          <w:rFonts w:ascii="Arial" w:hAnsi="Arial" w:cs="Arial"/>
          <w:lang w:val="es-ES"/>
        </w:rPr>
        <w:t>dificultades en su aplicación</w:t>
      </w:r>
      <w:r w:rsidR="00022A7D" w:rsidRPr="00FD0B6D">
        <w:rPr>
          <w:rFonts w:ascii="Arial" w:hAnsi="Arial" w:cs="Arial"/>
          <w:lang w:val="es-ES"/>
        </w:rPr>
        <w:t xml:space="preserve">, </w:t>
      </w:r>
      <w:r w:rsidR="00BE4EBE" w:rsidRPr="00FD0B6D">
        <w:rPr>
          <w:rFonts w:ascii="Arial" w:hAnsi="Arial" w:cs="Arial"/>
          <w:lang w:val="es-ES"/>
        </w:rPr>
        <w:t xml:space="preserve">y </w:t>
      </w:r>
      <w:r w:rsidR="00AC2FEF" w:rsidRPr="00FD0B6D">
        <w:rPr>
          <w:rFonts w:ascii="Arial" w:hAnsi="Arial" w:cs="Arial"/>
          <w:lang w:val="es-ES"/>
        </w:rPr>
        <w:t>considerar</w:t>
      </w:r>
      <w:r w:rsidR="00022A7D" w:rsidRPr="00FD0B6D">
        <w:rPr>
          <w:rFonts w:ascii="Arial" w:hAnsi="Arial" w:cs="Arial"/>
          <w:lang w:val="es-ES"/>
        </w:rPr>
        <w:t xml:space="preserve"> al</w:t>
      </w:r>
      <w:r w:rsidR="00F91D2D" w:rsidRPr="00FD0B6D">
        <w:rPr>
          <w:rFonts w:ascii="Arial" w:hAnsi="Arial" w:cs="Arial"/>
          <w:lang w:val="es-ES"/>
        </w:rPr>
        <w:t xml:space="preserve"> factor</w:t>
      </w:r>
      <w:r w:rsidR="00022A7D" w:rsidRPr="00FD0B6D">
        <w:rPr>
          <w:rFonts w:ascii="Arial" w:hAnsi="Arial" w:cs="Arial"/>
          <w:lang w:val="es-ES"/>
        </w:rPr>
        <w:t xml:space="preserve"> “tiempo</w:t>
      </w:r>
      <w:r w:rsidR="007F7483" w:rsidRPr="00FD0B6D">
        <w:rPr>
          <w:rFonts w:ascii="Arial" w:hAnsi="Arial" w:cs="Arial"/>
          <w:lang w:val="es-ES"/>
        </w:rPr>
        <w:t xml:space="preserve">” </w:t>
      </w:r>
      <w:r w:rsidR="00022A7D" w:rsidRPr="00FD0B6D">
        <w:rPr>
          <w:rFonts w:ascii="Arial" w:hAnsi="Arial" w:cs="Arial"/>
          <w:lang w:val="es-ES"/>
        </w:rPr>
        <w:t xml:space="preserve">como un limitante </w:t>
      </w:r>
      <w:r w:rsidR="00AC2FEF" w:rsidRPr="00FD0B6D">
        <w:rPr>
          <w:rFonts w:ascii="Arial" w:hAnsi="Arial" w:cs="Arial"/>
          <w:lang w:val="es-ES"/>
        </w:rPr>
        <w:t xml:space="preserve">importante </w:t>
      </w:r>
      <w:r w:rsidR="0092193C" w:rsidRPr="00FD0B6D">
        <w:rPr>
          <w:rFonts w:ascii="Arial" w:hAnsi="Arial" w:cs="Arial"/>
          <w:lang w:val="es-ES"/>
        </w:rPr>
        <w:t>con miras al próximo ce</w:t>
      </w:r>
      <w:r w:rsidR="00BE4EBE" w:rsidRPr="00FD0B6D">
        <w:rPr>
          <w:rFonts w:ascii="Arial" w:hAnsi="Arial" w:cs="Arial"/>
          <w:lang w:val="es-ES"/>
        </w:rPr>
        <w:t>nso</w:t>
      </w:r>
      <w:r w:rsidR="00010FAC">
        <w:rPr>
          <w:rFonts w:ascii="Arial" w:hAnsi="Arial" w:cs="Arial"/>
          <w:lang w:val="es-ES"/>
        </w:rPr>
        <w:t>.</w:t>
      </w:r>
      <w:r w:rsidR="00BE4EBE" w:rsidRPr="00FD0B6D">
        <w:rPr>
          <w:rFonts w:ascii="Arial" w:hAnsi="Arial" w:cs="Arial"/>
          <w:lang w:val="es-ES"/>
        </w:rPr>
        <w:t xml:space="preserve"> </w:t>
      </w:r>
    </w:p>
    <w:p w14:paraId="47AA5541" w14:textId="7C71CD1D" w:rsidR="00BE4EBE" w:rsidRPr="00FD0B6D" w:rsidRDefault="006E01E6" w:rsidP="00FD0B6D">
      <w:pPr>
        <w:jc w:val="both"/>
        <w:rPr>
          <w:rFonts w:ascii="Arial" w:hAnsi="Arial" w:cs="Arial"/>
          <w:lang w:val="es-ES"/>
        </w:rPr>
      </w:pPr>
      <w:r w:rsidRPr="00FD0B6D">
        <w:rPr>
          <w:rFonts w:ascii="Arial" w:hAnsi="Arial" w:cs="Arial"/>
          <w:lang w:val="es-ES"/>
        </w:rPr>
        <w:t>A</w:t>
      </w:r>
      <w:r w:rsidR="009A7072" w:rsidRPr="00FD0B6D">
        <w:rPr>
          <w:rFonts w:ascii="Arial" w:hAnsi="Arial" w:cs="Arial"/>
          <w:lang w:val="es-ES"/>
        </w:rPr>
        <w:t xml:space="preserve"> continuación, se listan</w:t>
      </w:r>
      <w:r w:rsidR="00BE4EBE" w:rsidRPr="00FD0B6D">
        <w:rPr>
          <w:rFonts w:ascii="Arial" w:hAnsi="Arial" w:cs="Arial"/>
          <w:lang w:val="es-ES"/>
        </w:rPr>
        <w:t xml:space="preserve"> las preguntas que registraron </w:t>
      </w:r>
      <w:r w:rsidR="000A3D33" w:rsidRPr="00FD0B6D">
        <w:rPr>
          <w:rFonts w:ascii="Arial" w:hAnsi="Arial" w:cs="Arial"/>
          <w:lang w:val="es-ES"/>
        </w:rPr>
        <w:t xml:space="preserve">mayores </w:t>
      </w:r>
      <w:r w:rsidR="00BE4EBE" w:rsidRPr="00FD0B6D">
        <w:rPr>
          <w:rFonts w:ascii="Arial" w:hAnsi="Arial" w:cs="Arial"/>
          <w:lang w:val="es-ES"/>
        </w:rPr>
        <w:t>dificultades</w:t>
      </w:r>
      <w:r w:rsidR="00AC2FEF" w:rsidRPr="00FD0B6D">
        <w:rPr>
          <w:rFonts w:ascii="Arial" w:hAnsi="Arial" w:cs="Arial"/>
          <w:lang w:val="es-ES"/>
        </w:rPr>
        <w:t xml:space="preserve">, </w:t>
      </w:r>
      <w:r w:rsidR="00226366" w:rsidRPr="00FD0B6D">
        <w:rPr>
          <w:rFonts w:ascii="Arial" w:hAnsi="Arial" w:cs="Arial"/>
          <w:lang w:val="es-ES"/>
        </w:rPr>
        <w:t xml:space="preserve">requirieron </w:t>
      </w:r>
      <w:r w:rsidR="00AC2FEF" w:rsidRPr="00FD0B6D">
        <w:rPr>
          <w:rFonts w:ascii="Arial" w:hAnsi="Arial" w:cs="Arial"/>
          <w:lang w:val="es-ES"/>
        </w:rPr>
        <w:t>tiempo adicional importante</w:t>
      </w:r>
      <w:r w:rsidR="00BE4EBE" w:rsidRPr="00FD0B6D">
        <w:rPr>
          <w:rFonts w:ascii="Arial" w:hAnsi="Arial" w:cs="Arial"/>
          <w:lang w:val="es-ES"/>
        </w:rPr>
        <w:t xml:space="preserve"> </w:t>
      </w:r>
      <w:r w:rsidR="00BE6C54" w:rsidRPr="00FD0B6D">
        <w:rPr>
          <w:rFonts w:ascii="Arial" w:hAnsi="Arial" w:cs="Arial"/>
          <w:lang w:val="es-ES"/>
        </w:rPr>
        <w:t xml:space="preserve">de capacitación </w:t>
      </w:r>
      <w:r w:rsidR="00BE4EBE" w:rsidRPr="00FD0B6D">
        <w:rPr>
          <w:rFonts w:ascii="Arial" w:hAnsi="Arial" w:cs="Arial"/>
          <w:lang w:val="es-ES"/>
        </w:rPr>
        <w:t xml:space="preserve">y </w:t>
      </w:r>
      <w:r w:rsidR="00226366" w:rsidRPr="00FD0B6D">
        <w:rPr>
          <w:rFonts w:ascii="Arial" w:hAnsi="Arial" w:cs="Arial"/>
          <w:lang w:val="es-ES"/>
        </w:rPr>
        <w:t xml:space="preserve">generaron </w:t>
      </w:r>
      <w:r w:rsidR="00BE4EBE" w:rsidRPr="00FD0B6D">
        <w:rPr>
          <w:rFonts w:ascii="Arial" w:hAnsi="Arial" w:cs="Arial"/>
          <w:lang w:val="es-ES"/>
        </w:rPr>
        <w:t xml:space="preserve">resistencia </w:t>
      </w:r>
      <w:r w:rsidR="003F5C0E" w:rsidRPr="00FD0B6D">
        <w:rPr>
          <w:rFonts w:ascii="Arial" w:hAnsi="Arial" w:cs="Arial"/>
          <w:lang w:val="es-ES"/>
        </w:rPr>
        <w:t xml:space="preserve">en su abordaje por parte de </w:t>
      </w:r>
      <w:r w:rsidR="00BE4EBE" w:rsidRPr="00FD0B6D">
        <w:rPr>
          <w:rFonts w:ascii="Arial" w:hAnsi="Arial" w:cs="Arial"/>
          <w:lang w:val="es-ES"/>
        </w:rPr>
        <w:t xml:space="preserve">la </w:t>
      </w:r>
      <w:r w:rsidR="006A6F30" w:rsidRPr="00FD0B6D">
        <w:rPr>
          <w:rFonts w:ascii="Arial" w:hAnsi="Arial" w:cs="Arial"/>
          <w:lang w:val="es-ES"/>
        </w:rPr>
        <w:t>población:</w:t>
      </w:r>
      <w:r w:rsidR="00BE4EBE" w:rsidRPr="00FD0B6D">
        <w:rPr>
          <w:rFonts w:ascii="Arial" w:hAnsi="Arial" w:cs="Arial"/>
          <w:lang w:val="es-ES"/>
        </w:rPr>
        <w:t xml:space="preserve"> </w:t>
      </w:r>
    </w:p>
    <w:p w14:paraId="427538DC" w14:textId="77777777" w:rsidR="00C755A9" w:rsidRPr="00FD0B6D" w:rsidRDefault="00C755A9" w:rsidP="00FD0B6D">
      <w:pPr>
        <w:pStyle w:val="Prrafodelista"/>
        <w:numPr>
          <w:ilvl w:val="0"/>
          <w:numId w:val="16"/>
        </w:numPr>
        <w:jc w:val="both"/>
        <w:rPr>
          <w:rFonts w:ascii="Arial" w:hAnsi="Arial" w:cs="Arial"/>
          <w:lang w:val="es-ES"/>
        </w:rPr>
      </w:pPr>
      <w:r w:rsidRPr="00FD0B6D">
        <w:rPr>
          <w:rFonts w:ascii="Arial" w:hAnsi="Arial" w:cs="Arial"/>
          <w:lang w:val="es-ES"/>
        </w:rPr>
        <w:t>Cantidad de acondicionadores de aires existentes en el hogar</w:t>
      </w:r>
    </w:p>
    <w:p w14:paraId="26132B90" w14:textId="77777777" w:rsidR="00C755A9" w:rsidRPr="00FD0B6D" w:rsidRDefault="00C755A9" w:rsidP="00FD0B6D">
      <w:pPr>
        <w:pStyle w:val="Prrafodelista"/>
        <w:numPr>
          <w:ilvl w:val="0"/>
          <w:numId w:val="16"/>
        </w:numPr>
        <w:jc w:val="both"/>
        <w:rPr>
          <w:rFonts w:ascii="Arial" w:hAnsi="Arial" w:cs="Arial"/>
          <w:lang w:val="es-ES"/>
        </w:rPr>
      </w:pPr>
      <w:r w:rsidRPr="00FD0B6D">
        <w:rPr>
          <w:rFonts w:ascii="Arial" w:hAnsi="Arial" w:cs="Arial"/>
          <w:lang w:val="es-ES"/>
        </w:rPr>
        <w:t xml:space="preserve">Combustibles alternativos que se utilizan para cocinar </w:t>
      </w:r>
    </w:p>
    <w:p w14:paraId="63D6EFFB" w14:textId="052267BE" w:rsidR="00C755A9" w:rsidRPr="00FD0B6D" w:rsidRDefault="00C755A9" w:rsidP="00FD0B6D">
      <w:pPr>
        <w:pStyle w:val="Prrafodelista"/>
        <w:numPr>
          <w:ilvl w:val="0"/>
          <w:numId w:val="16"/>
        </w:numPr>
        <w:jc w:val="both"/>
        <w:rPr>
          <w:rFonts w:ascii="Arial" w:hAnsi="Arial" w:cs="Arial"/>
          <w:lang w:val="es-ES"/>
        </w:rPr>
      </w:pPr>
      <w:r w:rsidRPr="00FD0B6D">
        <w:rPr>
          <w:rFonts w:ascii="Arial" w:hAnsi="Arial" w:cs="Arial"/>
          <w:lang w:val="es-ES"/>
        </w:rPr>
        <w:t>Causas de mortalidad (a excepción de la materna)</w:t>
      </w:r>
    </w:p>
    <w:p w14:paraId="05980B95" w14:textId="77777777" w:rsidR="00C755A9" w:rsidRPr="00FD0B6D" w:rsidRDefault="00C755A9" w:rsidP="00FD0B6D">
      <w:pPr>
        <w:pStyle w:val="Prrafodelista"/>
        <w:numPr>
          <w:ilvl w:val="0"/>
          <w:numId w:val="16"/>
        </w:numPr>
        <w:jc w:val="both"/>
        <w:rPr>
          <w:rFonts w:ascii="Arial" w:hAnsi="Arial" w:cs="Arial"/>
          <w:lang w:val="es-ES"/>
        </w:rPr>
      </w:pPr>
      <w:r w:rsidRPr="00FD0B6D">
        <w:rPr>
          <w:rFonts w:ascii="Arial" w:hAnsi="Arial" w:cs="Arial"/>
          <w:lang w:val="es-ES"/>
        </w:rPr>
        <w:t>Emigración internacional en los últimos 5 años</w:t>
      </w:r>
    </w:p>
    <w:p w14:paraId="0CC5FA7B" w14:textId="58A77D25" w:rsidR="00C755A9" w:rsidRPr="00FD0B6D" w:rsidRDefault="00C755A9" w:rsidP="00FD0B6D">
      <w:pPr>
        <w:pStyle w:val="Prrafodelista"/>
        <w:numPr>
          <w:ilvl w:val="0"/>
          <w:numId w:val="16"/>
        </w:numPr>
        <w:jc w:val="both"/>
        <w:rPr>
          <w:rFonts w:ascii="Arial" w:hAnsi="Arial" w:cs="Arial"/>
          <w:lang w:val="es-ES"/>
        </w:rPr>
      </w:pPr>
      <w:r w:rsidRPr="00FD0B6D">
        <w:rPr>
          <w:rFonts w:ascii="Arial" w:hAnsi="Arial" w:cs="Arial"/>
          <w:lang w:val="es-ES"/>
        </w:rPr>
        <w:t xml:space="preserve">Ciudad o compañía </w:t>
      </w:r>
      <w:r w:rsidR="00B8681C" w:rsidRPr="00FD0B6D">
        <w:rPr>
          <w:rFonts w:ascii="Arial" w:hAnsi="Arial" w:cs="Arial"/>
          <w:lang w:val="es-ES"/>
        </w:rPr>
        <w:t xml:space="preserve">donde </w:t>
      </w:r>
      <w:r w:rsidRPr="00FD0B6D">
        <w:rPr>
          <w:rFonts w:ascii="Arial" w:hAnsi="Arial" w:cs="Arial"/>
          <w:lang w:val="es-ES"/>
        </w:rPr>
        <w:t>vivía la madre cuando la persona nació</w:t>
      </w:r>
    </w:p>
    <w:p w14:paraId="1C99DC92" w14:textId="77777777" w:rsidR="00107CDA" w:rsidRPr="00FD0B6D" w:rsidRDefault="00107CDA" w:rsidP="00FD0B6D">
      <w:pPr>
        <w:pStyle w:val="Prrafodelista"/>
        <w:numPr>
          <w:ilvl w:val="0"/>
          <w:numId w:val="16"/>
        </w:numPr>
        <w:jc w:val="both"/>
        <w:rPr>
          <w:rFonts w:ascii="Arial" w:hAnsi="Arial" w:cs="Arial"/>
          <w:lang w:val="es-ES"/>
        </w:rPr>
      </w:pPr>
      <w:r w:rsidRPr="00FD0B6D">
        <w:rPr>
          <w:rFonts w:ascii="Arial" w:hAnsi="Arial" w:cs="Arial"/>
          <w:lang w:val="es-ES"/>
        </w:rPr>
        <w:t>Pertenencia a pueblos indígenas</w:t>
      </w:r>
    </w:p>
    <w:p w14:paraId="607ECE36" w14:textId="7651DC92" w:rsidR="00BC40C3" w:rsidRPr="00FD0B6D" w:rsidRDefault="00241F5A" w:rsidP="00FD0B6D">
      <w:pPr>
        <w:pStyle w:val="Prrafodelista"/>
        <w:numPr>
          <w:ilvl w:val="0"/>
          <w:numId w:val="16"/>
        </w:numPr>
        <w:jc w:val="both"/>
        <w:rPr>
          <w:rFonts w:ascii="Arial" w:hAnsi="Arial" w:cs="Arial"/>
          <w:lang w:val="es-ES"/>
        </w:rPr>
      </w:pPr>
      <w:r w:rsidRPr="00FD0B6D">
        <w:rPr>
          <w:rFonts w:ascii="Arial" w:hAnsi="Arial" w:cs="Arial"/>
          <w:lang w:val="es-ES"/>
        </w:rPr>
        <w:t>Auto identificación</w:t>
      </w:r>
      <w:r w:rsidR="00AC2FEF" w:rsidRPr="00FD0B6D">
        <w:rPr>
          <w:rFonts w:ascii="Arial" w:hAnsi="Arial" w:cs="Arial"/>
          <w:lang w:val="es-ES"/>
        </w:rPr>
        <w:t xml:space="preserve"> como </w:t>
      </w:r>
      <w:r w:rsidRPr="00FD0B6D">
        <w:rPr>
          <w:rFonts w:ascii="Arial" w:hAnsi="Arial" w:cs="Arial"/>
          <w:lang w:val="es-ES"/>
        </w:rPr>
        <w:t>afrodescendiente</w:t>
      </w:r>
    </w:p>
    <w:p w14:paraId="474CF989" w14:textId="77777777" w:rsidR="00AC2FEF" w:rsidRPr="00FD0B6D" w:rsidRDefault="00AC2FEF" w:rsidP="00FD0B6D">
      <w:pPr>
        <w:pStyle w:val="Prrafodelista"/>
        <w:numPr>
          <w:ilvl w:val="0"/>
          <w:numId w:val="16"/>
        </w:numPr>
        <w:jc w:val="both"/>
        <w:rPr>
          <w:rFonts w:ascii="Arial" w:hAnsi="Arial" w:cs="Arial"/>
          <w:lang w:val="es-ES"/>
        </w:rPr>
      </w:pPr>
      <w:r w:rsidRPr="00FD0B6D">
        <w:rPr>
          <w:rFonts w:ascii="Arial" w:hAnsi="Arial" w:cs="Arial"/>
          <w:lang w:val="es-ES"/>
        </w:rPr>
        <w:t>Discapacidad cognitiva</w:t>
      </w:r>
    </w:p>
    <w:p w14:paraId="034D750F" w14:textId="77777777" w:rsidR="00AC2FEF" w:rsidRPr="00FD0B6D" w:rsidRDefault="00AC2FEF" w:rsidP="00FD0B6D">
      <w:pPr>
        <w:pStyle w:val="Prrafodelista"/>
        <w:numPr>
          <w:ilvl w:val="0"/>
          <w:numId w:val="16"/>
        </w:numPr>
        <w:jc w:val="both"/>
        <w:rPr>
          <w:rFonts w:ascii="Arial" w:hAnsi="Arial" w:cs="Arial"/>
          <w:lang w:val="es-ES"/>
        </w:rPr>
      </w:pPr>
      <w:r w:rsidRPr="00FD0B6D">
        <w:rPr>
          <w:rFonts w:ascii="Arial" w:hAnsi="Arial" w:cs="Arial"/>
          <w:lang w:val="es-ES"/>
        </w:rPr>
        <w:t>Obtención de título o diploma del nivel superior no universitario o universitario</w:t>
      </w:r>
    </w:p>
    <w:p w14:paraId="4D90805D" w14:textId="77777777" w:rsidR="00AC2FEF" w:rsidRPr="00FD0B6D" w:rsidRDefault="00AC2FEF" w:rsidP="00FD0B6D">
      <w:pPr>
        <w:pStyle w:val="Prrafodelista"/>
        <w:numPr>
          <w:ilvl w:val="0"/>
          <w:numId w:val="16"/>
        </w:numPr>
        <w:jc w:val="both"/>
        <w:rPr>
          <w:rFonts w:ascii="Arial" w:hAnsi="Arial" w:cs="Arial"/>
          <w:lang w:val="es-ES"/>
        </w:rPr>
      </w:pPr>
      <w:r w:rsidRPr="00FD0B6D">
        <w:rPr>
          <w:rFonts w:ascii="Arial" w:hAnsi="Arial" w:cs="Arial"/>
          <w:lang w:val="es-ES"/>
        </w:rPr>
        <w:t>Idioma secundario o segundo idioma</w:t>
      </w:r>
    </w:p>
    <w:p w14:paraId="0352E5FC" w14:textId="3AB20880" w:rsidR="00F44E55" w:rsidRPr="00FD0B6D" w:rsidRDefault="00BB544A" w:rsidP="00FD0B6D">
      <w:pPr>
        <w:jc w:val="both"/>
        <w:rPr>
          <w:rFonts w:ascii="Arial" w:hAnsi="Arial" w:cs="Arial"/>
          <w:lang w:val="es-ES"/>
        </w:rPr>
      </w:pPr>
      <w:r w:rsidRPr="00FD0B6D">
        <w:rPr>
          <w:rFonts w:ascii="Arial" w:hAnsi="Arial" w:cs="Arial"/>
          <w:lang w:val="es-ES"/>
        </w:rPr>
        <w:t>De</w:t>
      </w:r>
      <w:r w:rsidR="008F2366" w:rsidRPr="00FD0B6D">
        <w:rPr>
          <w:rFonts w:ascii="Arial" w:hAnsi="Arial" w:cs="Arial"/>
          <w:lang w:val="es-ES"/>
        </w:rPr>
        <w:t xml:space="preserve"> este</w:t>
      </w:r>
      <w:r w:rsidRPr="00FD0B6D">
        <w:rPr>
          <w:rFonts w:ascii="Arial" w:hAnsi="Arial" w:cs="Arial"/>
          <w:lang w:val="es-ES"/>
        </w:rPr>
        <w:t xml:space="preserve"> listado</w:t>
      </w:r>
      <w:r w:rsidR="008F2366" w:rsidRPr="00FD0B6D">
        <w:rPr>
          <w:rFonts w:ascii="Arial" w:hAnsi="Arial" w:cs="Arial"/>
          <w:lang w:val="es-ES"/>
        </w:rPr>
        <w:t xml:space="preserve">, </w:t>
      </w:r>
      <w:r w:rsidR="00107CDA" w:rsidRPr="00FD0B6D">
        <w:rPr>
          <w:rFonts w:ascii="Arial" w:hAnsi="Arial" w:cs="Arial"/>
          <w:lang w:val="es-ES"/>
        </w:rPr>
        <w:t>algunas</w:t>
      </w:r>
      <w:r w:rsidR="006E180B" w:rsidRPr="00FD0B6D">
        <w:rPr>
          <w:rFonts w:ascii="Arial" w:hAnsi="Arial" w:cs="Arial"/>
          <w:lang w:val="es-ES"/>
        </w:rPr>
        <w:t xml:space="preserve"> </w:t>
      </w:r>
      <w:r w:rsidR="00107CDA" w:rsidRPr="00FD0B6D">
        <w:rPr>
          <w:rFonts w:ascii="Arial" w:hAnsi="Arial" w:cs="Arial"/>
          <w:lang w:val="es-ES"/>
        </w:rPr>
        <w:t xml:space="preserve">preguntas </w:t>
      </w:r>
      <w:r w:rsidR="008F2366" w:rsidRPr="00FD0B6D">
        <w:rPr>
          <w:rFonts w:ascii="Arial" w:hAnsi="Arial" w:cs="Arial"/>
          <w:lang w:val="es-ES"/>
        </w:rPr>
        <w:t xml:space="preserve">(específicamente afrodescendientes) </w:t>
      </w:r>
      <w:r w:rsidR="003A13BF" w:rsidRPr="00FD0B6D">
        <w:rPr>
          <w:rFonts w:ascii="Arial" w:hAnsi="Arial" w:cs="Arial"/>
          <w:lang w:val="es-ES"/>
        </w:rPr>
        <w:t xml:space="preserve">presentaron </w:t>
      </w:r>
      <w:r w:rsidR="0051086E" w:rsidRPr="00FD0B6D">
        <w:rPr>
          <w:rFonts w:ascii="Arial" w:hAnsi="Arial" w:cs="Arial"/>
          <w:lang w:val="es-ES"/>
        </w:rPr>
        <w:t xml:space="preserve">las </w:t>
      </w:r>
      <w:r w:rsidR="006A1EC1" w:rsidRPr="00FD0B6D">
        <w:rPr>
          <w:rFonts w:ascii="Arial" w:hAnsi="Arial" w:cs="Arial"/>
          <w:lang w:val="es-ES"/>
        </w:rPr>
        <w:t>mayor</w:t>
      </w:r>
      <w:r w:rsidR="0051086E" w:rsidRPr="00FD0B6D">
        <w:rPr>
          <w:rFonts w:ascii="Arial" w:hAnsi="Arial" w:cs="Arial"/>
          <w:lang w:val="es-ES"/>
        </w:rPr>
        <w:t>es</w:t>
      </w:r>
      <w:r w:rsidR="006A1EC1" w:rsidRPr="00FD0B6D">
        <w:rPr>
          <w:rFonts w:ascii="Arial" w:hAnsi="Arial" w:cs="Arial"/>
          <w:lang w:val="es-ES"/>
        </w:rPr>
        <w:t xml:space="preserve"> dificultad</w:t>
      </w:r>
      <w:r w:rsidR="003A13BF" w:rsidRPr="00FD0B6D">
        <w:rPr>
          <w:rFonts w:ascii="Arial" w:hAnsi="Arial" w:cs="Arial"/>
          <w:lang w:val="es-ES"/>
        </w:rPr>
        <w:t>es</w:t>
      </w:r>
      <w:r w:rsidR="006A1EC1" w:rsidRPr="00FD0B6D">
        <w:rPr>
          <w:rFonts w:ascii="Arial" w:hAnsi="Arial" w:cs="Arial"/>
          <w:lang w:val="es-ES"/>
        </w:rPr>
        <w:t xml:space="preserve"> de </w:t>
      </w:r>
      <w:r w:rsidR="006E01E6" w:rsidRPr="00FD0B6D">
        <w:rPr>
          <w:rFonts w:ascii="Arial" w:hAnsi="Arial" w:cs="Arial"/>
          <w:lang w:val="es-ES"/>
        </w:rPr>
        <w:t>medición</w:t>
      </w:r>
      <w:r w:rsidR="006E180B" w:rsidRPr="00FD0B6D">
        <w:rPr>
          <w:rFonts w:ascii="Arial" w:hAnsi="Arial" w:cs="Arial"/>
          <w:lang w:val="es-ES"/>
        </w:rPr>
        <w:t>.</w:t>
      </w:r>
      <w:r w:rsidR="006A1EC1" w:rsidRPr="00FD0B6D">
        <w:rPr>
          <w:rFonts w:ascii="Arial" w:hAnsi="Arial" w:cs="Arial"/>
          <w:lang w:val="es-ES"/>
        </w:rPr>
        <w:t xml:space="preserve"> </w:t>
      </w:r>
      <w:r w:rsidR="00A82376" w:rsidRPr="00FD0B6D">
        <w:rPr>
          <w:rFonts w:ascii="Arial" w:hAnsi="Arial" w:cs="Arial"/>
          <w:lang w:val="es-ES"/>
        </w:rPr>
        <w:t>Algunas pueden tener, en estas circunstancias extremas, un destino en otras fuentes de datos como se mencionará más adelante.</w:t>
      </w:r>
      <w:r w:rsidR="00EA7332" w:rsidRPr="00FD0B6D">
        <w:rPr>
          <w:rFonts w:ascii="Arial" w:hAnsi="Arial" w:cs="Arial"/>
          <w:lang w:val="es-ES"/>
        </w:rPr>
        <w:t xml:space="preserve"> Se detallan los considerandos asumidos por los que se ha decidido excluir del cuestionario censal las referidas preguntas</w:t>
      </w:r>
      <w:r w:rsidR="00F44E55" w:rsidRPr="00FD0B6D">
        <w:rPr>
          <w:rFonts w:ascii="Arial" w:hAnsi="Arial" w:cs="Arial"/>
          <w:lang w:val="es-ES"/>
        </w:rPr>
        <w:t xml:space="preserve"> y algunas p</w:t>
      </w:r>
      <w:r w:rsidR="00EA7332" w:rsidRPr="00FD0B6D">
        <w:rPr>
          <w:rFonts w:ascii="Arial" w:hAnsi="Arial" w:cs="Arial"/>
          <w:lang w:val="es-ES"/>
        </w:rPr>
        <w:t>ropuesta</w:t>
      </w:r>
      <w:r w:rsidR="00F44E55" w:rsidRPr="00FD0B6D">
        <w:rPr>
          <w:rFonts w:ascii="Arial" w:hAnsi="Arial" w:cs="Arial"/>
          <w:lang w:val="es-ES"/>
        </w:rPr>
        <w:t>s</w:t>
      </w:r>
      <w:r w:rsidR="00EA7332" w:rsidRPr="00FD0B6D">
        <w:rPr>
          <w:rFonts w:ascii="Arial" w:hAnsi="Arial" w:cs="Arial"/>
          <w:lang w:val="es-ES"/>
        </w:rPr>
        <w:t xml:space="preserve"> alternativa</w:t>
      </w:r>
      <w:r w:rsidR="00F44E55" w:rsidRPr="00FD0B6D">
        <w:rPr>
          <w:rFonts w:ascii="Arial" w:hAnsi="Arial" w:cs="Arial"/>
          <w:lang w:val="es-ES"/>
        </w:rPr>
        <w:t>s de captación.</w:t>
      </w:r>
      <w:r w:rsidR="00EA7332" w:rsidRPr="00FD0B6D">
        <w:rPr>
          <w:rFonts w:ascii="Arial" w:hAnsi="Arial" w:cs="Arial"/>
          <w:lang w:val="es-ES"/>
        </w:rPr>
        <w:t xml:space="preserve"> </w:t>
      </w:r>
      <w:r w:rsidR="00F44E55" w:rsidRPr="00FD0B6D">
        <w:rPr>
          <w:rFonts w:ascii="Arial" w:hAnsi="Arial" w:cs="Arial"/>
          <w:lang w:val="es-ES"/>
        </w:rPr>
        <w:t>A</w:t>
      </w:r>
      <w:r w:rsidR="00EA7332" w:rsidRPr="00FD0B6D">
        <w:rPr>
          <w:rFonts w:ascii="Arial" w:hAnsi="Arial" w:cs="Arial"/>
          <w:lang w:val="es-ES"/>
        </w:rPr>
        <w:t xml:space="preserve">nexo </w:t>
      </w:r>
      <w:r w:rsidR="000D0D9E">
        <w:rPr>
          <w:rFonts w:ascii="Arial" w:hAnsi="Arial" w:cs="Arial"/>
          <w:lang w:val="es-ES"/>
        </w:rPr>
        <w:t>2</w:t>
      </w:r>
      <w:r w:rsidR="005D78F7">
        <w:rPr>
          <w:rFonts w:ascii="Arial" w:hAnsi="Arial" w:cs="Arial"/>
          <w:lang w:val="es-ES"/>
        </w:rPr>
        <w:t>,</w:t>
      </w:r>
      <w:r w:rsidR="000D0D9E">
        <w:rPr>
          <w:rFonts w:ascii="Arial" w:hAnsi="Arial" w:cs="Arial"/>
          <w:lang w:val="es-ES"/>
        </w:rPr>
        <w:t xml:space="preserve"> </w:t>
      </w:r>
      <w:r w:rsidR="00F44E55" w:rsidRPr="00FD0B6D">
        <w:rPr>
          <w:rFonts w:ascii="Arial" w:hAnsi="Arial" w:cs="Arial"/>
          <w:lang w:val="es-ES"/>
        </w:rPr>
        <w:t xml:space="preserve">versión de </w:t>
      </w:r>
      <w:r w:rsidR="00EA7332" w:rsidRPr="00FD0B6D">
        <w:rPr>
          <w:rFonts w:ascii="Arial" w:hAnsi="Arial" w:cs="Arial"/>
          <w:lang w:val="es-ES"/>
        </w:rPr>
        <w:t>cuestionario</w:t>
      </w:r>
      <w:r w:rsidR="00F44E55" w:rsidRPr="00FD0B6D">
        <w:rPr>
          <w:rFonts w:ascii="Arial" w:hAnsi="Arial" w:cs="Arial"/>
          <w:lang w:val="es-ES"/>
        </w:rPr>
        <w:t xml:space="preserve"> final.</w:t>
      </w:r>
    </w:p>
    <w:p w14:paraId="32B0E3AA" w14:textId="42AB7A92" w:rsidR="00107CDA" w:rsidRPr="00FD0B6D" w:rsidRDefault="00FD0B6D" w:rsidP="00FD0B6D">
      <w:pPr>
        <w:pStyle w:val="Prrafodelista"/>
        <w:spacing w:before="120"/>
        <w:jc w:val="both"/>
        <w:rPr>
          <w:rFonts w:ascii="Arial" w:hAnsi="Arial" w:cs="Arial"/>
          <w:b/>
          <w:bCs/>
          <w:i/>
          <w:iCs/>
          <w:lang w:val="es-ES"/>
        </w:rPr>
      </w:pPr>
      <w:r>
        <w:rPr>
          <w:rFonts w:ascii="Arial" w:hAnsi="Arial" w:cs="Arial"/>
          <w:b/>
          <w:bCs/>
          <w:i/>
          <w:iCs/>
          <w:lang w:val="es-ES"/>
        </w:rPr>
        <w:t xml:space="preserve">a) </w:t>
      </w:r>
      <w:r w:rsidR="00107CDA" w:rsidRPr="00FD0B6D">
        <w:rPr>
          <w:rFonts w:ascii="Arial" w:hAnsi="Arial" w:cs="Arial"/>
          <w:b/>
          <w:bCs/>
          <w:i/>
          <w:iCs/>
          <w:lang w:val="es-ES"/>
        </w:rPr>
        <w:t>Cantidad de acondicionadores de aires existentes en el hogar</w:t>
      </w:r>
    </w:p>
    <w:p w14:paraId="471AAFD9" w14:textId="1C2588AA" w:rsidR="00107CDA" w:rsidRPr="00FD0B6D" w:rsidRDefault="00107CDA" w:rsidP="00FD0B6D">
      <w:pPr>
        <w:jc w:val="both"/>
        <w:rPr>
          <w:rFonts w:ascii="Arial" w:hAnsi="Arial" w:cs="Arial"/>
          <w:lang w:val="es-ES"/>
        </w:rPr>
      </w:pPr>
      <w:r w:rsidRPr="00FD0B6D">
        <w:rPr>
          <w:rFonts w:ascii="Arial" w:hAnsi="Arial" w:cs="Arial"/>
          <w:lang w:val="es-ES"/>
        </w:rPr>
        <w:lastRenderedPageBreak/>
        <w:t xml:space="preserve">Esta pregunta fue eliminada dado que se considera suficiente conocer la existencia de </w:t>
      </w:r>
      <w:r w:rsidR="00EA7332" w:rsidRPr="00FD0B6D">
        <w:rPr>
          <w:rFonts w:ascii="Arial" w:hAnsi="Arial" w:cs="Arial"/>
          <w:lang w:val="es-ES"/>
        </w:rPr>
        <w:t>un acondicionador</w:t>
      </w:r>
      <w:r w:rsidRPr="00FD0B6D">
        <w:rPr>
          <w:rFonts w:ascii="Arial" w:hAnsi="Arial" w:cs="Arial"/>
          <w:lang w:val="es-ES"/>
        </w:rPr>
        <w:t xml:space="preserve"> en </w:t>
      </w:r>
      <w:r w:rsidR="00EA7332" w:rsidRPr="00FD0B6D">
        <w:rPr>
          <w:rFonts w:ascii="Arial" w:hAnsi="Arial" w:cs="Arial"/>
          <w:lang w:val="es-ES"/>
        </w:rPr>
        <w:t>el</w:t>
      </w:r>
      <w:r w:rsidRPr="00FD0B6D">
        <w:rPr>
          <w:rFonts w:ascii="Arial" w:hAnsi="Arial" w:cs="Arial"/>
          <w:lang w:val="es-ES"/>
        </w:rPr>
        <w:t xml:space="preserve"> hogar como indicador de bienestar. </w:t>
      </w:r>
      <w:r w:rsidR="00EA7332" w:rsidRPr="00FD0B6D">
        <w:rPr>
          <w:rFonts w:ascii="Arial" w:hAnsi="Arial" w:cs="Arial"/>
          <w:lang w:val="es-ES"/>
        </w:rPr>
        <w:t xml:space="preserve">Su inclusión retrasaba </w:t>
      </w:r>
      <w:r w:rsidRPr="00FD0B6D">
        <w:rPr>
          <w:rFonts w:ascii="Arial" w:hAnsi="Arial" w:cs="Arial"/>
          <w:lang w:val="es-ES"/>
        </w:rPr>
        <w:t xml:space="preserve">la respuesta </w:t>
      </w:r>
      <w:r w:rsidR="00EA7332" w:rsidRPr="00FD0B6D">
        <w:rPr>
          <w:rFonts w:ascii="Arial" w:hAnsi="Arial" w:cs="Arial"/>
          <w:lang w:val="es-ES"/>
        </w:rPr>
        <w:t>debido a que la persona entrevistada debía realizar el ejercicio de conteo d</w:t>
      </w:r>
      <w:r w:rsidRPr="00FD0B6D">
        <w:rPr>
          <w:rFonts w:ascii="Arial" w:hAnsi="Arial" w:cs="Arial"/>
          <w:lang w:val="es-ES"/>
        </w:rPr>
        <w:t>el número de aparatos en el hogar</w:t>
      </w:r>
      <w:r w:rsidR="00EA7332" w:rsidRPr="00FD0B6D">
        <w:rPr>
          <w:rFonts w:ascii="Arial" w:hAnsi="Arial" w:cs="Arial"/>
          <w:lang w:val="es-ES"/>
        </w:rPr>
        <w:t>.</w:t>
      </w:r>
      <w:r w:rsidRPr="00FD0B6D">
        <w:rPr>
          <w:rFonts w:ascii="Arial" w:hAnsi="Arial" w:cs="Arial"/>
          <w:lang w:val="es-ES"/>
        </w:rPr>
        <w:t xml:space="preserve"> </w:t>
      </w:r>
      <w:r w:rsidR="00EA7332" w:rsidRPr="00FD0B6D">
        <w:rPr>
          <w:rFonts w:ascii="Arial" w:hAnsi="Arial" w:cs="Arial"/>
          <w:lang w:val="es-ES"/>
        </w:rPr>
        <w:t xml:space="preserve">Además, debido a una deficiente capacitación </w:t>
      </w:r>
      <w:r w:rsidRPr="00FD0B6D">
        <w:rPr>
          <w:rFonts w:ascii="Arial" w:hAnsi="Arial" w:cs="Arial"/>
          <w:lang w:val="es-ES"/>
        </w:rPr>
        <w:t xml:space="preserve">algunos censistas sumaron todos los </w:t>
      </w:r>
      <w:r w:rsidR="00EA7332" w:rsidRPr="00FD0B6D">
        <w:rPr>
          <w:rFonts w:ascii="Arial" w:hAnsi="Arial" w:cs="Arial"/>
          <w:lang w:val="es-ES"/>
        </w:rPr>
        <w:t xml:space="preserve">bienes </w:t>
      </w:r>
      <w:r w:rsidRPr="00FD0B6D">
        <w:rPr>
          <w:rFonts w:ascii="Arial" w:hAnsi="Arial" w:cs="Arial"/>
          <w:lang w:val="es-ES"/>
        </w:rPr>
        <w:t>que marcaron en lugar de indagar por el número de aparatos</w:t>
      </w:r>
      <w:r w:rsidR="00010FAC">
        <w:rPr>
          <w:rFonts w:ascii="Arial" w:hAnsi="Arial" w:cs="Arial"/>
          <w:lang w:val="es-ES"/>
        </w:rPr>
        <w:t>.</w:t>
      </w:r>
      <w:r w:rsidRPr="00FD0B6D">
        <w:rPr>
          <w:rFonts w:ascii="Arial" w:hAnsi="Arial" w:cs="Arial"/>
          <w:lang w:val="es-ES"/>
        </w:rPr>
        <w:t xml:space="preserve"> Esta pregunta ocupó más tiempo del esperado entre la suma de servicios o el conteo de aparatos por parte del censado.</w:t>
      </w:r>
    </w:p>
    <w:p w14:paraId="00A3B97E" w14:textId="378933C6" w:rsidR="00EA7332" w:rsidRPr="00FD0B6D" w:rsidRDefault="00FD0B6D" w:rsidP="00FD0B6D">
      <w:pPr>
        <w:pStyle w:val="Prrafodelista"/>
        <w:spacing w:before="120"/>
        <w:jc w:val="both"/>
        <w:rPr>
          <w:rFonts w:ascii="Arial" w:hAnsi="Arial" w:cs="Arial"/>
          <w:b/>
          <w:bCs/>
          <w:i/>
          <w:iCs/>
          <w:lang w:val="es-ES"/>
        </w:rPr>
      </w:pPr>
      <w:r>
        <w:rPr>
          <w:rFonts w:ascii="Arial" w:hAnsi="Arial" w:cs="Arial"/>
          <w:b/>
          <w:bCs/>
          <w:i/>
          <w:iCs/>
          <w:lang w:val="es-ES"/>
        </w:rPr>
        <w:t>b)</w:t>
      </w:r>
      <w:r w:rsidR="002E0899" w:rsidRPr="00FD0B6D">
        <w:rPr>
          <w:rFonts w:ascii="Arial" w:hAnsi="Arial" w:cs="Arial"/>
          <w:b/>
          <w:bCs/>
          <w:i/>
          <w:iCs/>
          <w:lang w:val="es-ES"/>
        </w:rPr>
        <w:t xml:space="preserve"> </w:t>
      </w:r>
      <w:r w:rsidR="00EA7332" w:rsidRPr="00FD0B6D">
        <w:rPr>
          <w:rFonts w:ascii="Arial" w:hAnsi="Arial" w:cs="Arial"/>
          <w:b/>
          <w:bCs/>
          <w:i/>
          <w:iCs/>
          <w:lang w:val="es-ES"/>
        </w:rPr>
        <w:t xml:space="preserve">Combustibles alternativos que se utilizan para cocinar </w:t>
      </w:r>
    </w:p>
    <w:p w14:paraId="00030576" w14:textId="0A021535" w:rsidR="00EA7332" w:rsidRPr="00FD0B6D" w:rsidRDefault="000A34AD" w:rsidP="00FD0B6D">
      <w:pPr>
        <w:jc w:val="both"/>
        <w:rPr>
          <w:rFonts w:ascii="Arial" w:hAnsi="Arial" w:cs="Arial"/>
          <w:lang w:val="es-ES"/>
        </w:rPr>
      </w:pPr>
      <w:r w:rsidRPr="00FD0B6D">
        <w:rPr>
          <w:rFonts w:ascii="Arial" w:hAnsi="Arial" w:cs="Arial"/>
          <w:lang w:val="es-ES"/>
        </w:rPr>
        <w:t>Esta pregunta fue suprimida por cuanto fue redundante en el CE, ya que duplicaba y confundía la denominación ‘alternativos’. La pregunta queda redactada como sigue</w:t>
      </w:r>
      <w:r w:rsidR="00C372B6">
        <w:rPr>
          <w:rFonts w:ascii="Arial" w:hAnsi="Arial" w:cs="Arial"/>
          <w:lang w:val="es-ES"/>
        </w:rPr>
        <w:t>, consecuente con los censos anteriores.</w:t>
      </w:r>
    </w:p>
    <w:p w14:paraId="16B1BC7D" w14:textId="4F057162" w:rsidR="000A34AD" w:rsidRPr="00FD0B6D" w:rsidRDefault="000A34AD" w:rsidP="00FD0B6D">
      <w:pPr>
        <w:jc w:val="center"/>
        <w:rPr>
          <w:rFonts w:ascii="Arial" w:hAnsi="Arial" w:cs="Arial"/>
          <w:lang w:val="es-ES"/>
        </w:rPr>
      </w:pPr>
      <w:r w:rsidRPr="00FD0B6D">
        <w:rPr>
          <w:rFonts w:ascii="Arial" w:hAnsi="Arial" w:cs="Arial"/>
          <w:b/>
          <w:bCs/>
          <w:noProof/>
          <w:color w:val="FF0000"/>
          <w:lang w:eastAsia="es-PY"/>
        </w:rPr>
        <w:drawing>
          <wp:inline distT="0" distB="0" distL="0" distR="0" wp14:anchorId="1EDBA91A" wp14:editId="6BF2FE85">
            <wp:extent cx="4251960" cy="1454667"/>
            <wp:effectExtent l="0" t="0" r="2540" b="6350"/>
            <wp:docPr id="16" name="Imagen 16"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hat o mensaje de tex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1650" cy="1464825"/>
                    </a:xfrm>
                    <a:prstGeom prst="rect">
                      <a:avLst/>
                    </a:prstGeom>
                  </pic:spPr>
                </pic:pic>
              </a:graphicData>
            </a:graphic>
          </wp:inline>
        </w:drawing>
      </w:r>
    </w:p>
    <w:p w14:paraId="4A0EDC3C" w14:textId="56D6A103" w:rsidR="002E0899" w:rsidRPr="00FD0B6D" w:rsidRDefault="00FD0B6D" w:rsidP="00FD0B6D">
      <w:pPr>
        <w:pStyle w:val="Prrafodelista"/>
        <w:jc w:val="both"/>
        <w:rPr>
          <w:rFonts w:ascii="Arial" w:hAnsi="Arial" w:cs="Arial"/>
          <w:b/>
          <w:bCs/>
          <w:i/>
          <w:iCs/>
          <w:lang w:val="es-ES"/>
        </w:rPr>
      </w:pPr>
      <w:r>
        <w:rPr>
          <w:rFonts w:ascii="Arial" w:hAnsi="Arial" w:cs="Arial"/>
          <w:b/>
          <w:bCs/>
          <w:i/>
          <w:iCs/>
          <w:lang w:val="es-ES"/>
        </w:rPr>
        <w:t>c)</w:t>
      </w:r>
      <w:r w:rsidR="004F113E" w:rsidRPr="00FD0B6D">
        <w:rPr>
          <w:rFonts w:ascii="Arial" w:hAnsi="Arial" w:cs="Arial"/>
          <w:b/>
          <w:bCs/>
          <w:i/>
          <w:iCs/>
          <w:lang w:val="es-ES"/>
        </w:rPr>
        <w:t xml:space="preserve"> </w:t>
      </w:r>
      <w:r w:rsidR="002E0899" w:rsidRPr="00FD0B6D">
        <w:rPr>
          <w:rFonts w:ascii="Arial" w:hAnsi="Arial" w:cs="Arial"/>
          <w:b/>
          <w:bCs/>
          <w:i/>
          <w:iCs/>
          <w:lang w:val="es-ES"/>
        </w:rPr>
        <w:t>Causas de mortalidad (</w:t>
      </w:r>
      <w:r w:rsidR="004F113E" w:rsidRPr="00FD0B6D">
        <w:rPr>
          <w:rFonts w:ascii="Arial" w:hAnsi="Arial" w:cs="Arial"/>
          <w:b/>
          <w:bCs/>
          <w:i/>
          <w:iCs/>
          <w:lang w:val="es-ES"/>
        </w:rPr>
        <w:t xml:space="preserve">a </w:t>
      </w:r>
      <w:r w:rsidR="002E0899" w:rsidRPr="00FD0B6D">
        <w:rPr>
          <w:rFonts w:ascii="Arial" w:hAnsi="Arial" w:cs="Arial"/>
          <w:b/>
          <w:bCs/>
          <w:i/>
          <w:iCs/>
          <w:lang w:val="es-ES"/>
        </w:rPr>
        <w:t>excepción de la materna)</w:t>
      </w:r>
    </w:p>
    <w:p w14:paraId="750590B8" w14:textId="77777777" w:rsidR="004F113E" w:rsidRPr="00FD0B6D" w:rsidRDefault="004F113E" w:rsidP="00FD0B6D">
      <w:pPr>
        <w:pStyle w:val="Prrafodelista"/>
        <w:ind w:left="0"/>
        <w:jc w:val="both"/>
        <w:rPr>
          <w:rFonts w:ascii="Arial" w:hAnsi="Arial" w:cs="Arial"/>
          <w:lang w:val="es-ES"/>
        </w:rPr>
      </w:pPr>
    </w:p>
    <w:p w14:paraId="3723D0D3" w14:textId="02DEB3AD" w:rsidR="002E0899" w:rsidRPr="00FD0B6D" w:rsidRDefault="002E0899" w:rsidP="00FD0B6D">
      <w:pPr>
        <w:pStyle w:val="Prrafodelista"/>
        <w:ind w:left="0"/>
        <w:jc w:val="both"/>
        <w:rPr>
          <w:rFonts w:ascii="Arial" w:hAnsi="Arial" w:cs="Arial"/>
          <w:lang w:val="es-ES"/>
        </w:rPr>
      </w:pPr>
      <w:r w:rsidRPr="00FD0B6D">
        <w:rPr>
          <w:rFonts w:ascii="Arial" w:hAnsi="Arial" w:cs="Arial"/>
          <w:lang w:val="es-ES"/>
        </w:rPr>
        <w:t>La serie de preguntas incluida en el CE se rediseña</w:t>
      </w:r>
      <w:r w:rsidR="00B3644D">
        <w:rPr>
          <w:rFonts w:ascii="Arial" w:hAnsi="Arial" w:cs="Arial"/>
          <w:lang w:val="es-ES"/>
        </w:rPr>
        <w:t>,</w:t>
      </w:r>
      <w:r w:rsidRPr="00FD0B6D">
        <w:rPr>
          <w:rFonts w:ascii="Arial" w:hAnsi="Arial" w:cs="Arial"/>
          <w:lang w:val="es-ES"/>
        </w:rPr>
        <w:t xml:space="preserve"> </w:t>
      </w:r>
      <w:r w:rsidR="00B3644D">
        <w:rPr>
          <w:rFonts w:ascii="Arial" w:hAnsi="Arial" w:cs="Arial"/>
          <w:lang w:val="es-ES"/>
        </w:rPr>
        <w:t xml:space="preserve">adoptándose </w:t>
      </w:r>
      <w:r w:rsidRPr="00FD0B6D">
        <w:rPr>
          <w:rFonts w:ascii="Arial" w:hAnsi="Arial" w:cs="Arial"/>
          <w:lang w:val="es-ES"/>
        </w:rPr>
        <w:t>el modelo recomendado por los organismos internacionales para países con problemas de omisión y calidad en la medición de la mortalidad materna. En el CE se pensó que incluir el COVID 19 como causa de muerte</w:t>
      </w:r>
      <w:r w:rsidR="00F44E55" w:rsidRPr="00FD0B6D">
        <w:rPr>
          <w:rFonts w:ascii="Arial" w:hAnsi="Arial" w:cs="Arial"/>
          <w:lang w:val="es-ES"/>
        </w:rPr>
        <w:t>,</w:t>
      </w:r>
      <w:r w:rsidRPr="00FD0B6D">
        <w:rPr>
          <w:rFonts w:ascii="Arial" w:hAnsi="Arial" w:cs="Arial"/>
          <w:lang w:val="es-ES"/>
        </w:rPr>
        <w:t xml:space="preserve"> </w:t>
      </w:r>
      <w:r w:rsidR="00F44E55" w:rsidRPr="00FD0B6D">
        <w:rPr>
          <w:rFonts w:ascii="Arial" w:hAnsi="Arial" w:cs="Arial"/>
          <w:lang w:val="es-ES"/>
        </w:rPr>
        <w:t xml:space="preserve">como </w:t>
      </w:r>
      <w:r w:rsidRPr="00FD0B6D">
        <w:rPr>
          <w:rFonts w:ascii="Arial" w:hAnsi="Arial" w:cs="Arial"/>
          <w:lang w:val="es-ES"/>
        </w:rPr>
        <w:t xml:space="preserve">una opción para conocer la relevancia del fenómeno. Sin embargo, la pandemia continua y la pregunta </w:t>
      </w:r>
      <w:proofErr w:type="gramStart"/>
      <w:r w:rsidRPr="00FD0B6D">
        <w:rPr>
          <w:rFonts w:ascii="Arial" w:hAnsi="Arial" w:cs="Arial"/>
          <w:lang w:val="es-ES"/>
        </w:rPr>
        <w:t>solicitaba</w:t>
      </w:r>
      <w:proofErr w:type="gramEnd"/>
      <w:r w:rsidRPr="00FD0B6D">
        <w:rPr>
          <w:rFonts w:ascii="Arial" w:hAnsi="Arial" w:cs="Arial"/>
          <w:lang w:val="es-ES"/>
        </w:rPr>
        <w:t xml:space="preserve"> demasiada información que no estuvo correctamente </w:t>
      </w:r>
      <w:proofErr w:type="spellStart"/>
      <w:r w:rsidRPr="00FD0B6D">
        <w:rPr>
          <w:rFonts w:ascii="Arial" w:hAnsi="Arial" w:cs="Arial"/>
          <w:lang w:val="es-ES"/>
        </w:rPr>
        <w:t>operacionalizada</w:t>
      </w:r>
      <w:proofErr w:type="spellEnd"/>
      <w:r w:rsidRPr="00FD0B6D">
        <w:rPr>
          <w:rFonts w:ascii="Arial" w:hAnsi="Arial" w:cs="Arial"/>
          <w:lang w:val="es-ES"/>
        </w:rPr>
        <w:t>.</w:t>
      </w:r>
    </w:p>
    <w:p w14:paraId="15930D5B" w14:textId="77777777" w:rsidR="00F44E55" w:rsidRPr="00FD0B6D" w:rsidRDefault="00F44E55" w:rsidP="00FD0B6D">
      <w:pPr>
        <w:pStyle w:val="Prrafodelista"/>
        <w:ind w:left="0"/>
        <w:jc w:val="both"/>
        <w:rPr>
          <w:rFonts w:ascii="Arial" w:hAnsi="Arial" w:cs="Arial"/>
          <w:lang w:val="es-ES"/>
        </w:rPr>
      </w:pPr>
    </w:p>
    <w:p w14:paraId="740EFF1F" w14:textId="75A80985" w:rsidR="002E0899" w:rsidRDefault="002E0899" w:rsidP="00FD0B6D">
      <w:pPr>
        <w:pStyle w:val="Prrafodelista"/>
        <w:ind w:left="0"/>
        <w:jc w:val="both"/>
        <w:rPr>
          <w:rFonts w:ascii="Arial" w:hAnsi="Arial" w:cs="Arial"/>
          <w:lang w:val="es-ES"/>
        </w:rPr>
      </w:pPr>
      <w:r w:rsidRPr="00FD0B6D">
        <w:rPr>
          <w:rFonts w:ascii="Arial" w:hAnsi="Arial" w:cs="Arial"/>
          <w:lang w:val="es-ES"/>
        </w:rPr>
        <w:t xml:space="preserve">De esta manera, se utiliza la versión cuyo objetivo, una vez conocido si hubo fallecidos en el hogar, es captar si se trató de una mujer de 10 a </w:t>
      </w:r>
      <w:r w:rsidR="00F44E55" w:rsidRPr="00FD0B6D">
        <w:rPr>
          <w:rFonts w:ascii="Arial" w:hAnsi="Arial" w:cs="Arial"/>
          <w:lang w:val="es-ES"/>
        </w:rPr>
        <w:t xml:space="preserve">49 </w:t>
      </w:r>
      <w:r w:rsidRPr="00FD0B6D">
        <w:rPr>
          <w:rFonts w:ascii="Arial" w:hAnsi="Arial" w:cs="Arial"/>
          <w:lang w:val="es-ES"/>
        </w:rPr>
        <w:t xml:space="preserve">años fallecida </w:t>
      </w:r>
      <w:r w:rsidR="00D72677" w:rsidRPr="00FD0B6D">
        <w:rPr>
          <w:rFonts w:ascii="Arial" w:hAnsi="Arial" w:cs="Arial"/>
          <w:lang w:val="es-ES"/>
        </w:rPr>
        <w:t xml:space="preserve">en el hogar </w:t>
      </w:r>
      <w:r w:rsidRPr="00FD0B6D">
        <w:rPr>
          <w:rFonts w:ascii="Arial" w:hAnsi="Arial" w:cs="Arial"/>
          <w:lang w:val="es-ES"/>
        </w:rPr>
        <w:t>el último año anterior al censo, por causas asociadas al embarazo, parto y puerperio</w:t>
      </w:r>
      <w:r w:rsidR="00F44E55" w:rsidRPr="00FD0B6D">
        <w:rPr>
          <w:rFonts w:ascii="Arial" w:hAnsi="Arial" w:cs="Arial"/>
          <w:lang w:val="es-ES"/>
        </w:rPr>
        <w:t xml:space="preserve"> o debido a otra causa</w:t>
      </w:r>
      <w:r w:rsidRPr="00FD0B6D">
        <w:rPr>
          <w:rFonts w:ascii="Arial" w:hAnsi="Arial" w:cs="Arial"/>
          <w:lang w:val="es-ES"/>
        </w:rPr>
        <w:t>.</w:t>
      </w:r>
    </w:p>
    <w:p w14:paraId="4A823877" w14:textId="00BCFE88" w:rsidR="00DF7CCC" w:rsidRDefault="00DF7CCC" w:rsidP="00FD0B6D">
      <w:pPr>
        <w:pStyle w:val="Prrafodelista"/>
        <w:ind w:left="0"/>
        <w:jc w:val="both"/>
        <w:rPr>
          <w:rFonts w:ascii="Arial" w:hAnsi="Arial" w:cs="Arial"/>
          <w:lang w:val="es-ES"/>
        </w:rPr>
      </w:pPr>
    </w:p>
    <w:p w14:paraId="6D7D5DF4" w14:textId="77777777" w:rsidR="00DF7CCC" w:rsidRPr="00FD0B6D" w:rsidRDefault="00DF7CCC" w:rsidP="00FD0B6D">
      <w:pPr>
        <w:pStyle w:val="Prrafodelista"/>
        <w:ind w:left="0"/>
        <w:jc w:val="both"/>
        <w:rPr>
          <w:rFonts w:ascii="Arial" w:hAnsi="Arial" w:cs="Arial"/>
          <w:lang w:val="es-ES"/>
        </w:rPr>
      </w:pPr>
    </w:p>
    <w:p w14:paraId="253DDC59" w14:textId="046DA5A2" w:rsidR="000A34AD" w:rsidRPr="00FD0B6D" w:rsidRDefault="000A34AD" w:rsidP="00FD0B6D">
      <w:pPr>
        <w:pStyle w:val="Prrafodelista"/>
        <w:ind w:left="0"/>
        <w:jc w:val="center"/>
        <w:rPr>
          <w:rFonts w:ascii="Arial" w:hAnsi="Arial" w:cs="Arial"/>
          <w:lang w:val="es-ES"/>
        </w:rPr>
      </w:pPr>
      <w:r w:rsidRPr="00FD0B6D">
        <w:rPr>
          <w:rFonts w:ascii="Arial" w:hAnsi="Arial" w:cs="Arial"/>
          <w:b/>
          <w:bCs/>
          <w:noProof/>
          <w:color w:val="FF0000"/>
          <w:lang w:eastAsia="es-PY"/>
        </w:rPr>
        <w:drawing>
          <wp:inline distT="0" distB="0" distL="0" distR="0" wp14:anchorId="7D77DAD7" wp14:editId="7A1363A3">
            <wp:extent cx="3547872" cy="1666757"/>
            <wp:effectExtent l="0" t="0" r="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6666" cy="1680284"/>
                    </a:xfrm>
                    <a:prstGeom prst="rect">
                      <a:avLst/>
                    </a:prstGeom>
                  </pic:spPr>
                </pic:pic>
              </a:graphicData>
            </a:graphic>
          </wp:inline>
        </w:drawing>
      </w:r>
    </w:p>
    <w:p w14:paraId="106000D0" w14:textId="25A02C71" w:rsidR="00F44E55" w:rsidRPr="00FD0B6D" w:rsidRDefault="00F44E55" w:rsidP="009F4DAA">
      <w:pPr>
        <w:pStyle w:val="Prrafodelista"/>
        <w:ind w:left="0"/>
        <w:jc w:val="center"/>
        <w:rPr>
          <w:rFonts w:ascii="Arial" w:hAnsi="Arial" w:cs="Arial"/>
          <w:lang w:val="es-ES"/>
        </w:rPr>
      </w:pPr>
      <w:r w:rsidRPr="00FD0B6D">
        <w:rPr>
          <w:rFonts w:ascii="Arial" w:hAnsi="Arial" w:cs="Arial"/>
          <w:noProof/>
          <w:lang w:eastAsia="es-PY"/>
        </w:rPr>
        <w:lastRenderedPageBreak/>
        <w:drawing>
          <wp:inline distT="0" distB="0" distL="0" distR="0" wp14:anchorId="778FF65D" wp14:editId="1FF7F5FD">
            <wp:extent cx="5477228" cy="23475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228" cy="2347595"/>
                    </a:xfrm>
                    <a:prstGeom prst="rect">
                      <a:avLst/>
                    </a:prstGeom>
                    <a:noFill/>
                    <a:ln>
                      <a:noFill/>
                    </a:ln>
                  </pic:spPr>
                </pic:pic>
              </a:graphicData>
            </a:graphic>
          </wp:inline>
        </w:drawing>
      </w:r>
    </w:p>
    <w:p w14:paraId="4839B47D" w14:textId="7C5ACF77" w:rsidR="00F44E55" w:rsidRPr="00FD0B6D" w:rsidRDefault="00FD0B6D" w:rsidP="00FD0B6D">
      <w:pPr>
        <w:ind w:left="709"/>
        <w:jc w:val="both"/>
        <w:rPr>
          <w:rFonts w:ascii="Arial" w:hAnsi="Arial" w:cs="Arial"/>
          <w:b/>
          <w:bCs/>
          <w:i/>
          <w:iCs/>
          <w:lang w:val="es-ES"/>
        </w:rPr>
      </w:pPr>
      <w:r>
        <w:rPr>
          <w:rFonts w:ascii="Arial" w:hAnsi="Arial" w:cs="Arial"/>
          <w:b/>
          <w:bCs/>
          <w:i/>
          <w:iCs/>
          <w:lang w:val="es-ES"/>
        </w:rPr>
        <w:t xml:space="preserve">d) </w:t>
      </w:r>
      <w:r w:rsidR="00F44E55" w:rsidRPr="00FD0B6D">
        <w:rPr>
          <w:rFonts w:ascii="Arial" w:hAnsi="Arial" w:cs="Arial"/>
          <w:b/>
          <w:bCs/>
          <w:i/>
          <w:iCs/>
          <w:lang w:val="es-ES"/>
        </w:rPr>
        <w:t>Emigración Internacional</w:t>
      </w:r>
    </w:p>
    <w:p w14:paraId="68CE05FC" w14:textId="5CC7F595" w:rsidR="00F44E55" w:rsidRPr="00FD0B6D" w:rsidRDefault="00F44E55" w:rsidP="00FD0B6D">
      <w:pPr>
        <w:jc w:val="both"/>
        <w:rPr>
          <w:rFonts w:ascii="Arial" w:hAnsi="Arial" w:cs="Arial"/>
          <w:lang w:val="es-ES"/>
        </w:rPr>
      </w:pPr>
      <w:r w:rsidRPr="00FD0B6D">
        <w:rPr>
          <w:rFonts w:ascii="Arial" w:hAnsi="Arial" w:cs="Arial"/>
          <w:lang w:val="es-ES"/>
        </w:rPr>
        <w:t xml:space="preserve">La batería de preguntas destinadas a investigar la emigración internacional presentó serios problemas de comprensión e interpretación equivocada por parte de la población. Una gran mayoría de ella incluyó en este apartado a las personas que fueron de </w:t>
      </w:r>
      <w:r w:rsidR="00B8681C" w:rsidRPr="00FD0B6D">
        <w:rPr>
          <w:rFonts w:ascii="Arial" w:hAnsi="Arial" w:cs="Arial"/>
          <w:lang w:val="es-ES"/>
        </w:rPr>
        <w:t xml:space="preserve">viaje por </w:t>
      </w:r>
      <w:r w:rsidRPr="00FD0B6D">
        <w:rPr>
          <w:rFonts w:ascii="Arial" w:hAnsi="Arial" w:cs="Arial"/>
          <w:lang w:val="es-ES"/>
        </w:rPr>
        <w:t xml:space="preserve">vacaciones o bien listaban a los mismos miembros que no pasaron la noche en el hogar, pero regresaron a él durante del día, lo </w:t>
      </w:r>
      <w:r w:rsidR="00B8681C" w:rsidRPr="00FD0B6D">
        <w:rPr>
          <w:rFonts w:ascii="Arial" w:hAnsi="Arial" w:cs="Arial"/>
          <w:lang w:val="es-ES"/>
        </w:rPr>
        <w:t>cual</w:t>
      </w:r>
      <w:r w:rsidRPr="00FD0B6D">
        <w:rPr>
          <w:rFonts w:ascii="Arial" w:hAnsi="Arial" w:cs="Arial"/>
          <w:lang w:val="es-ES"/>
        </w:rPr>
        <w:t xml:space="preserve"> ha puesto de manifiesto los errores y complicaciones para la adecuada captación de la variable en estudio.</w:t>
      </w:r>
    </w:p>
    <w:p w14:paraId="42C887F0" w14:textId="79600FA8" w:rsidR="00F44E55" w:rsidRPr="00FD0B6D" w:rsidRDefault="00F44E55" w:rsidP="00FD0B6D">
      <w:pPr>
        <w:jc w:val="both"/>
        <w:rPr>
          <w:rFonts w:ascii="Arial" w:hAnsi="Arial" w:cs="Arial"/>
          <w:lang w:val="es-ES"/>
        </w:rPr>
      </w:pPr>
      <w:r w:rsidRPr="00FD0B6D">
        <w:rPr>
          <w:rFonts w:ascii="Arial" w:hAnsi="Arial" w:cs="Arial"/>
          <w:lang w:val="es-ES"/>
        </w:rPr>
        <w:t xml:space="preserve">Si bien Paraguay se ha caracterizado por ser históricamente un país de emigración, el principal destino fue y sigue siendo la Argentina y otros países según censos recientes, por lo que se </w:t>
      </w:r>
      <w:r w:rsidR="00B8681C" w:rsidRPr="00FD0B6D">
        <w:rPr>
          <w:rFonts w:ascii="Arial" w:hAnsi="Arial" w:cs="Arial"/>
          <w:lang w:val="es-ES"/>
        </w:rPr>
        <w:t>po</w:t>
      </w:r>
      <w:r w:rsidR="00D72677">
        <w:rPr>
          <w:rFonts w:ascii="Arial" w:hAnsi="Arial" w:cs="Arial"/>
          <w:lang w:val="es-ES"/>
        </w:rPr>
        <w:t xml:space="preserve">ndrá atención en </w:t>
      </w:r>
      <w:r w:rsidRPr="00FD0B6D">
        <w:rPr>
          <w:rFonts w:ascii="Arial" w:hAnsi="Arial" w:cs="Arial"/>
          <w:lang w:val="es-ES"/>
        </w:rPr>
        <w:t>obtener información en esos países sobre el total de inmigrantes paraguayos y sus características sociales y demográficas.</w:t>
      </w:r>
      <w:r w:rsidR="00714ED8" w:rsidRPr="00FD0B6D">
        <w:rPr>
          <w:rFonts w:ascii="Arial" w:hAnsi="Arial" w:cs="Arial"/>
          <w:lang w:val="es-ES"/>
        </w:rPr>
        <w:t xml:space="preserve"> Esa información puede ser utilizada además para estimar saldos migratorios a la hora de preparar proyecciones y estimaciones de población.</w:t>
      </w:r>
    </w:p>
    <w:p w14:paraId="13277EBC" w14:textId="66F8977B" w:rsidR="00B8681C" w:rsidRPr="00FD0B6D" w:rsidRDefault="00FD0B6D" w:rsidP="00FD0B6D">
      <w:pPr>
        <w:pStyle w:val="Prrafodelista"/>
        <w:spacing w:before="120"/>
        <w:jc w:val="both"/>
        <w:rPr>
          <w:rFonts w:ascii="Arial" w:hAnsi="Arial" w:cs="Arial"/>
          <w:b/>
          <w:bCs/>
          <w:i/>
          <w:iCs/>
          <w:lang w:val="es-ES"/>
        </w:rPr>
      </w:pPr>
      <w:r w:rsidRPr="00FD0B6D">
        <w:rPr>
          <w:rFonts w:ascii="Arial" w:hAnsi="Arial" w:cs="Arial"/>
          <w:b/>
          <w:bCs/>
          <w:i/>
          <w:iCs/>
          <w:lang w:val="es-ES"/>
        </w:rPr>
        <w:t xml:space="preserve">e) </w:t>
      </w:r>
      <w:r w:rsidR="00582602">
        <w:rPr>
          <w:rFonts w:ascii="Arial" w:hAnsi="Arial" w:cs="Arial"/>
          <w:b/>
          <w:bCs/>
          <w:i/>
          <w:iCs/>
          <w:lang w:val="es-ES"/>
        </w:rPr>
        <w:t>Ciudad o compañía d</w:t>
      </w:r>
      <w:r w:rsidR="00B8681C" w:rsidRPr="00FD0B6D">
        <w:rPr>
          <w:rFonts w:ascii="Arial" w:hAnsi="Arial" w:cs="Arial"/>
          <w:b/>
          <w:bCs/>
          <w:i/>
          <w:iCs/>
          <w:lang w:val="es-ES"/>
        </w:rPr>
        <w:t>onde vivía la madre cuando la persona nació</w:t>
      </w:r>
    </w:p>
    <w:p w14:paraId="797CAA1C" w14:textId="77777777" w:rsidR="00FD0B6D" w:rsidRDefault="00FD0B6D" w:rsidP="00FD0B6D">
      <w:pPr>
        <w:pStyle w:val="Prrafodelista"/>
        <w:ind w:left="0"/>
        <w:jc w:val="both"/>
        <w:rPr>
          <w:rFonts w:ascii="Arial" w:hAnsi="Arial" w:cs="Arial"/>
          <w:lang w:val="es-ES"/>
        </w:rPr>
      </w:pPr>
    </w:p>
    <w:p w14:paraId="05683749" w14:textId="4FF54F34" w:rsidR="00F44E55" w:rsidRDefault="00B8681C" w:rsidP="00FD0B6D">
      <w:pPr>
        <w:pStyle w:val="Prrafodelista"/>
        <w:ind w:left="0"/>
        <w:jc w:val="both"/>
        <w:rPr>
          <w:rFonts w:ascii="Arial" w:hAnsi="Arial" w:cs="Arial"/>
          <w:lang w:val="es-ES"/>
        </w:rPr>
      </w:pPr>
      <w:r w:rsidRPr="00FD0B6D">
        <w:rPr>
          <w:rFonts w:ascii="Arial" w:hAnsi="Arial" w:cs="Arial"/>
          <w:lang w:val="es-ES"/>
        </w:rPr>
        <w:t xml:space="preserve">La pregunta </w:t>
      </w:r>
      <w:r w:rsidR="00E25E49">
        <w:rPr>
          <w:rFonts w:ascii="Arial" w:hAnsi="Arial" w:cs="Arial"/>
          <w:lang w:val="es-ES"/>
        </w:rPr>
        <w:t xml:space="preserve">no se incluye en el </w:t>
      </w:r>
      <w:r w:rsidR="00BE16BE">
        <w:rPr>
          <w:rFonts w:ascii="Arial" w:hAnsi="Arial" w:cs="Arial"/>
          <w:lang w:val="es-ES"/>
        </w:rPr>
        <w:t>cuestionario</w:t>
      </w:r>
      <w:r w:rsidR="00E25E49">
        <w:rPr>
          <w:rFonts w:ascii="Arial" w:hAnsi="Arial" w:cs="Arial"/>
          <w:lang w:val="es-ES"/>
        </w:rPr>
        <w:t xml:space="preserve"> (en realidad se trataba de un conjunto de cuatro preguntas que referían a diferentes niveles geográficos donde residía la madre cuando el censado nació)</w:t>
      </w:r>
      <w:r w:rsidR="001D1906">
        <w:rPr>
          <w:rFonts w:ascii="Arial" w:hAnsi="Arial" w:cs="Arial"/>
          <w:lang w:val="es-ES"/>
        </w:rPr>
        <w:t xml:space="preserve"> en una versión confusa y muy extensa. Del conjunto de preguntas se eliminó la última del set (“ciudad o compañía donde vivía la madre). L</w:t>
      </w:r>
      <w:r w:rsidRPr="00FD0B6D">
        <w:rPr>
          <w:rFonts w:ascii="Arial" w:hAnsi="Arial" w:cs="Arial"/>
          <w:lang w:val="es-ES"/>
        </w:rPr>
        <w:t xml:space="preserve">as personas entrevistadas no sabían si al momento de nacimiento el lugar era </w:t>
      </w:r>
      <w:r w:rsidR="00D72677">
        <w:rPr>
          <w:rFonts w:ascii="Arial" w:hAnsi="Arial" w:cs="Arial"/>
          <w:lang w:val="es-ES"/>
        </w:rPr>
        <w:t>‘</w:t>
      </w:r>
      <w:r w:rsidRPr="00FD0B6D">
        <w:rPr>
          <w:rFonts w:ascii="Arial" w:hAnsi="Arial" w:cs="Arial"/>
          <w:lang w:val="es-ES"/>
        </w:rPr>
        <w:t>ciudad</w:t>
      </w:r>
      <w:r w:rsidR="00D72677">
        <w:rPr>
          <w:rFonts w:ascii="Arial" w:hAnsi="Arial" w:cs="Arial"/>
          <w:lang w:val="es-ES"/>
        </w:rPr>
        <w:t>’</w:t>
      </w:r>
      <w:r w:rsidRPr="00FD0B6D">
        <w:rPr>
          <w:rFonts w:ascii="Arial" w:hAnsi="Arial" w:cs="Arial"/>
          <w:lang w:val="es-ES"/>
        </w:rPr>
        <w:t xml:space="preserve"> o </w:t>
      </w:r>
      <w:r w:rsidR="00D72677">
        <w:rPr>
          <w:rFonts w:ascii="Arial" w:hAnsi="Arial" w:cs="Arial"/>
          <w:lang w:val="es-ES"/>
        </w:rPr>
        <w:t>‘</w:t>
      </w:r>
      <w:r w:rsidRPr="00FD0B6D">
        <w:rPr>
          <w:rFonts w:ascii="Arial" w:hAnsi="Arial" w:cs="Arial"/>
          <w:lang w:val="es-ES"/>
        </w:rPr>
        <w:t>compañía</w:t>
      </w:r>
      <w:r w:rsidR="00D72677">
        <w:rPr>
          <w:rFonts w:ascii="Arial" w:hAnsi="Arial" w:cs="Arial"/>
          <w:lang w:val="es-ES"/>
        </w:rPr>
        <w:t>’</w:t>
      </w:r>
      <w:r w:rsidR="001D1906">
        <w:rPr>
          <w:rFonts w:ascii="Arial" w:hAnsi="Arial" w:cs="Arial"/>
          <w:lang w:val="es-ES"/>
        </w:rPr>
        <w:t xml:space="preserve"> y además t</w:t>
      </w:r>
      <w:r w:rsidR="00BE16BE">
        <w:rPr>
          <w:rFonts w:ascii="Arial" w:hAnsi="Arial" w:cs="Arial"/>
          <w:lang w:val="es-ES"/>
        </w:rPr>
        <w:t xml:space="preserve">éngase </w:t>
      </w:r>
      <w:r w:rsidR="00D72677">
        <w:rPr>
          <w:rFonts w:ascii="Arial" w:hAnsi="Arial" w:cs="Arial"/>
          <w:lang w:val="es-ES"/>
        </w:rPr>
        <w:t>presente,</w:t>
      </w:r>
      <w:r w:rsidR="00BE16BE">
        <w:rPr>
          <w:rFonts w:ascii="Arial" w:hAnsi="Arial" w:cs="Arial"/>
          <w:lang w:val="es-ES"/>
        </w:rPr>
        <w:t xml:space="preserve"> que </w:t>
      </w:r>
      <w:r w:rsidR="00582602">
        <w:rPr>
          <w:rFonts w:ascii="Arial" w:hAnsi="Arial" w:cs="Arial"/>
          <w:lang w:val="es-ES"/>
        </w:rPr>
        <w:t xml:space="preserve">con el correr del tiempo </w:t>
      </w:r>
      <w:r w:rsidR="001D1906">
        <w:rPr>
          <w:rFonts w:ascii="Arial" w:hAnsi="Arial" w:cs="Arial"/>
          <w:lang w:val="es-ES"/>
        </w:rPr>
        <w:t xml:space="preserve">esas opciones </w:t>
      </w:r>
      <w:r w:rsidR="00D92895">
        <w:rPr>
          <w:rFonts w:ascii="Arial" w:hAnsi="Arial" w:cs="Arial"/>
          <w:lang w:val="es-ES"/>
        </w:rPr>
        <w:t xml:space="preserve">cambiaron de </w:t>
      </w:r>
      <w:r w:rsidR="00D72677">
        <w:rPr>
          <w:rFonts w:ascii="Arial" w:hAnsi="Arial" w:cs="Arial"/>
          <w:lang w:val="es-ES"/>
        </w:rPr>
        <w:t xml:space="preserve">denominación </w:t>
      </w:r>
      <w:r w:rsidR="00BE16BE">
        <w:rPr>
          <w:rFonts w:ascii="Arial" w:hAnsi="Arial" w:cs="Arial"/>
          <w:lang w:val="es-ES"/>
        </w:rPr>
        <w:t xml:space="preserve">y hasta de </w:t>
      </w:r>
      <w:r w:rsidR="00D92895">
        <w:rPr>
          <w:rFonts w:ascii="Arial" w:hAnsi="Arial" w:cs="Arial"/>
          <w:lang w:val="es-ES"/>
        </w:rPr>
        <w:t>nombre a medida que aumentaba la población en esos lugares.</w:t>
      </w:r>
    </w:p>
    <w:p w14:paraId="10EC66CB" w14:textId="5830389C" w:rsidR="001D1906" w:rsidRDefault="001D1906" w:rsidP="00FD0B6D">
      <w:pPr>
        <w:pStyle w:val="Prrafodelista"/>
        <w:ind w:left="0"/>
        <w:jc w:val="both"/>
        <w:rPr>
          <w:rFonts w:ascii="Arial" w:hAnsi="Arial" w:cs="Arial"/>
          <w:lang w:val="es-ES"/>
        </w:rPr>
      </w:pPr>
    </w:p>
    <w:p w14:paraId="4CF8A1B9" w14:textId="2C38EB01" w:rsidR="001D1906" w:rsidRPr="00FD0B6D" w:rsidRDefault="001D1906" w:rsidP="00FD0B6D">
      <w:pPr>
        <w:pStyle w:val="Prrafodelista"/>
        <w:ind w:left="0"/>
        <w:jc w:val="both"/>
        <w:rPr>
          <w:rFonts w:ascii="Arial" w:hAnsi="Arial" w:cs="Arial"/>
          <w:lang w:val="es-ES"/>
        </w:rPr>
      </w:pPr>
      <w:r>
        <w:rPr>
          <w:rFonts w:ascii="Arial" w:hAnsi="Arial" w:cs="Arial"/>
          <w:lang w:val="es-ES"/>
        </w:rPr>
        <w:t>La pregunta que finalmente se incluye es la que sigue.</w:t>
      </w:r>
    </w:p>
    <w:p w14:paraId="2EDDAA16" w14:textId="4204E4F7" w:rsidR="00B8681C" w:rsidRPr="00FD0B6D" w:rsidRDefault="00F42C15" w:rsidP="00D45615">
      <w:pPr>
        <w:pStyle w:val="Prrafodelista"/>
        <w:ind w:left="0"/>
        <w:jc w:val="center"/>
        <w:rPr>
          <w:rFonts w:ascii="Arial" w:hAnsi="Arial" w:cs="Arial"/>
          <w:lang w:val="es-ES"/>
        </w:rPr>
      </w:pPr>
      <w:r>
        <w:rPr>
          <w:rFonts w:ascii="Arial" w:hAnsi="Arial" w:cs="Arial"/>
          <w:noProof/>
          <w:lang w:eastAsia="es-PY"/>
        </w:rPr>
        <w:lastRenderedPageBreak/>
        <w:drawing>
          <wp:inline distT="0" distB="0" distL="0" distR="0" wp14:anchorId="5A04A909" wp14:editId="1AC2E2FF">
            <wp:extent cx="4559979" cy="35045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4578907" cy="3519112"/>
                    </a:xfrm>
                    <a:prstGeom prst="rect">
                      <a:avLst/>
                    </a:prstGeom>
                  </pic:spPr>
                </pic:pic>
              </a:graphicData>
            </a:graphic>
          </wp:inline>
        </w:drawing>
      </w:r>
    </w:p>
    <w:p w14:paraId="2022FB21" w14:textId="026A5B32" w:rsidR="00B93CF3" w:rsidRPr="00D45615" w:rsidRDefault="00FD0B6D" w:rsidP="00D45615">
      <w:pPr>
        <w:pStyle w:val="NormalWeb"/>
      </w:pPr>
      <w:r>
        <w:rPr>
          <w:rFonts w:ascii="Arial" w:hAnsi="Arial" w:cs="Arial"/>
          <w:b/>
          <w:bCs/>
          <w:i/>
          <w:iCs/>
          <w:lang w:val="es-ES"/>
        </w:rPr>
        <w:t xml:space="preserve">f) </w:t>
      </w:r>
      <w:r w:rsidR="00B93CF3" w:rsidRPr="00FD0B6D">
        <w:rPr>
          <w:rFonts w:ascii="Arial" w:hAnsi="Arial" w:cs="Arial"/>
          <w:b/>
          <w:bCs/>
          <w:i/>
          <w:iCs/>
          <w:lang w:val="es-ES"/>
        </w:rPr>
        <w:t>Pertenencia a pueblos indígenas</w:t>
      </w:r>
      <w:r w:rsidR="00D43939">
        <w:rPr>
          <w:rFonts w:ascii="Arial" w:hAnsi="Arial" w:cs="Arial"/>
          <w:b/>
          <w:bCs/>
          <w:i/>
          <w:iCs/>
          <w:lang w:val="es-ES"/>
        </w:rPr>
        <w:t xml:space="preserve"> </w:t>
      </w:r>
    </w:p>
    <w:p w14:paraId="42AC1188" w14:textId="77777777" w:rsidR="00DF7CCC" w:rsidRDefault="00DF7CCC" w:rsidP="00DF7CCC">
      <w:pPr>
        <w:jc w:val="both"/>
        <w:rPr>
          <w:rFonts w:ascii="Arial" w:hAnsi="Arial" w:cs="Arial"/>
          <w:lang w:val="es-ES"/>
        </w:rPr>
      </w:pPr>
      <w:r>
        <w:rPr>
          <w:rFonts w:ascii="Arial" w:hAnsi="Arial" w:cs="Arial"/>
          <w:lang w:val="es-ES"/>
        </w:rPr>
        <w:t>Téngase presente las consideraciones desarrolladas más arriba para comprender la eliminación de esta pregunta en el formulario general.</w:t>
      </w:r>
    </w:p>
    <w:p w14:paraId="730095B6" w14:textId="3FF04B13" w:rsidR="00232B97" w:rsidRDefault="00D43939" w:rsidP="00FD0B6D">
      <w:pPr>
        <w:jc w:val="both"/>
        <w:rPr>
          <w:rFonts w:ascii="Arial" w:hAnsi="Arial" w:cs="Arial"/>
          <w:lang w:val="es-ES"/>
        </w:rPr>
      </w:pPr>
      <w:r>
        <w:rPr>
          <w:rFonts w:ascii="Arial" w:hAnsi="Arial" w:cs="Arial"/>
          <w:lang w:val="es-ES"/>
        </w:rPr>
        <w:t>La población indígena en Paraguay fue censada en otros operativos previos (censos de 2002 y 2012) a través de</w:t>
      </w:r>
      <w:r w:rsidR="00152689">
        <w:rPr>
          <w:rFonts w:ascii="Arial" w:hAnsi="Arial" w:cs="Arial"/>
          <w:lang w:val="es-ES"/>
        </w:rPr>
        <w:t xml:space="preserve">l </w:t>
      </w:r>
      <w:r>
        <w:rPr>
          <w:rFonts w:ascii="Arial" w:hAnsi="Arial" w:cs="Arial"/>
          <w:lang w:val="es-ES"/>
        </w:rPr>
        <w:t>denominado Censo Indígena y además ha sido identificada en el cuestionario censal nacional.</w:t>
      </w:r>
      <w:r w:rsidR="007E0103">
        <w:rPr>
          <w:rFonts w:ascii="Arial" w:hAnsi="Arial" w:cs="Arial"/>
          <w:lang w:val="es-ES"/>
        </w:rPr>
        <w:t xml:space="preserve"> </w:t>
      </w:r>
      <w:r w:rsidR="00152689">
        <w:rPr>
          <w:rFonts w:ascii="Arial" w:hAnsi="Arial" w:cs="Arial"/>
          <w:lang w:val="es-ES"/>
        </w:rPr>
        <w:t>En el CE p</w:t>
      </w:r>
      <w:r w:rsidR="00232B97">
        <w:rPr>
          <w:rFonts w:ascii="Arial" w:hAnsi="Arial" w:cs="Arial"/>
          <w:lang w:val="es-ES"/>
        </w:rPr>
        <w:t xml:space="preserve">ara 2022 se definió la siguiente pregunta: </w:t>
      </w:r>
    </w:p>
    <w:p w14:paraId="182EFB29" w14:textId="5AC71E86" w:rsidR="00232B97" w:rsidRDefault="00232B97" w:rsidP="009F4DAA">
      <w:pPr>
        <w:jc w:val="center"/>
        <w:rPr>
          <w:rFonts w:ascii="Arial" w:hAnsi="Arial" w:cs="Arial"/>
          <w:lang w:val="es-ES"/>
        </w:rPr>
      </w:pPr>
      <w:r>
        <w:rPr>
          <w:rFonts w:ascii="Arial" w:hAnsi="Arial" w:cs="Arial"/>
          <w:noProof/>
          <w:lang w:eastAsia="es-PY"/>
        </w:rPr>
        <w:drawing>
          <wp:inline distT="0" distB="0" distL="0" distR="0" wp14:anchorId="5C5284AB" wp14:editId="3A5342AC">
            <wp:extent cx="4297558" cy="239881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4310063" cy="2405799"/>
                    </a:xfrm>
                    <a:prstGeom prst="rect">
                      <a:avLst/>
                    </a:prstGeom>
                  </pic:spPr>
                </pic:pic>
              </a:graphicData>
            </a:graphic>
          </wp:inline>
        </w:drawing>
      </w:r>
    </w:p>
    <w:p w14:paraId="50EAD6C4" w14:textId="3ECC9C35" w:rsidR="00F86013" w:rsidRPr="00D45615" w:rsidRDefault="00F86013" w:rsidP="00F86013">
      <w:pPr>
        <w:jc w:val="both"/>
        <w:rPr>
          <w:rFonts w:ascii="Arial" w:hAnsi="Arial" w:cs="Arial"/>
          <w:lang w:val="es-ES"/>
        </w:rPr>
      </w:pPr>
      <w:r w:rsidRPr="00D45615">
        <w:rPr>
          <w:rFonts w:ascii="Arial" w:hAnsi="Arial" w:cs="Arial"/>
          <w:lang w:val="es-ES"/>
        </w:rPr>
        <w:t xml:space="preserve">Los indígenas que viven fuera de sus comunidades en los denominados núcleos de familias </w:t>
      </w:r>
      <w:r w:rsidR="00152689">
        <w:rPr>
          <w:rFonts w:ascii="Arial" w:hAnsi="Arial" w:cs="Arial"/>
          <w:lang w:val="es-ES"/>
        </w:rPr>
        <w:t xml:space="preserve">(en áreas urbanas especialmente) </w:t>
      </w:r>
      <w:r w:rsidRPr="00D45615">
        <w:rPr>
          <w:rFonts w:ascii="Arial" w:hAnsi="Arial" w:cs="Arial"/>
          <w:lang w:val="es-ES"/>
        </w:rPr>
        <w:t xml:space="preserve">serán también censados en el marco del IV Censo Nacional Indígena que se realizará de manera exclusiva, con enfoque de derecho e interculturalidad y que contará con la plena participación de los pueblos y </w:t>
      </w:r>
      <w:r w:rsidR="00152689" w:rsidRPr="00D45615">
        <w:rPr>
          <w:rFonts w:ascii="Arial" w:hAnsi="Arial" w:cs="Arial"/>
          <w:lang w:val="es-ES"/>
        </w:rPr>
        <w:t>comunidades indígenas</w:t>
      </w:r>
      <w:r w:rsidRPr="00D45615">
        <w:rPr>
          <w:rFonts w:ascii="Arial" w:hAnsi="Arial" w:cs="Arial"/>
          <w:lang w:val="es-ES"/>
        </w:rPr>
        <w:t xml:space="preserve"> en el Paraguay</w:t>
      </w:r>
      <w:r w:rsidR="00152689">
        <w:rPr>
          <w:rFonts w:ascii="Arial" w:hAnsi="Arial" w:cs="Arial"/>
          <w:lang w:val="es-ES"/>
        </w:rPr>
        <w:t xml:space="preserve"> identificados y organizados desde los censos previos</w:t>
      </w:r>
      <w:r w:rsidRPr="00D45615">
        <w:rPr>
          <w:rFonts w:ascii="Arial" w:hAnsi="Arial" w:cs="Arial"/>
          <w:lang w:val="es-ES"/>
        </w:rPr>
        <w:t>.</w:t>
      </w:r>
    </w:p>
    <w:p w14:paraId="5C3DF877" w14:textId="3079BEFB" w:rsidR="00F86013" w:rsidRPr="00D45615" w:rsidRDefault="00296E5B" w:rsidP="00F86013">
      <w:pPr>
        <w:jc w:val="both"/>
        <w:rPr>
          <w:rFonts w:ascii="Arial" w:hAnsi="Arial" w:cs="Arial"/>
          <w:lang w:val="es-ES"/>
        </w:rPr>
      </w:pPr>
      <w:r>
        <w:rPr>
          <w:rFonts w:ascii="Arial" w:hAnsi="Arial" w:cs="Arial"/>
          <w:lang w:val="es-ES"/>
        </w:rPr>
        <w:lastRenderedPageBreak/>
        <w:t xml:space="preserve">Esas </w:t>
      </w:r>
      <w:r w:rsidR="00F86013" w:rsidRPr="00D45615">
        <w:rPr>
          <w:rFonts w:ascii="Arial" w:hAnsi="Arial" w:cs="Arial"/>
          <w:lang w:val="es-ES"/>
        </w:rPr>
        <w:t xml:space="preserve">familias indígenas que viven fuera de comunidades o núcleos de </w:t>
      </w:r>
      <w:r w:rsidR="00DF7CCC" w:rsidRPr="00D45615">
        <w:rPr>
          <w:rFonts w:ascii="Arial" w:hAnsi="Arial" w:cs="Arial"/>
          <w:lang w:val="es-ES"/>
        </w:rPr>
        <w:t>familias</w:t>
      </w:r>
      <w:r w:rsidR="00F86013" w:rsidRPr="00D45615">
        <w:rPr>
          <w:rFonts w:ascii="Arial" w:hAnsi="Arial" w:cs="Arial"/>
          <w:lang w:val="es-ES"/>
        </w:rPr>
        <w:t xml:space="preserve"> serán </w:t>
      </w:r>
      <w:r w:rsidR="00125958" w:rsidRPr="00D45615">
        <w:rPr>
          <w:rFonts w:ascii="Arial" w:hAnsi="Arial" w:cs="Arial"/>
          <w:lang w:val="es-ES"/>
        </w:rPr>
        <w:t>censadas</w:t>
      </w:r>
      <w:r w:rsidR="00F86013" w:rsidRPr="00D45615">
        <w:rPr>
          <w:rFonts w:ascii="Arial" w:hAnsi="Arial" w:cs="Arial"/>
          <w:lang w:val="es-ES"/>
        </w:rPr>
        <w:t xml:space="preserve"> de 2 formas: 1) a través de un operativo especial en el marco del </w:t>
      </w:r>
      <w:r>
        <w:rPr>
          <w:rFonts w:ascii="Arial" w:hAnsi="Arial" w:cs="Arial"/>
          <w:lang w:val="es-ES"/>
        </w:rPr>
        <w:t xml:space="preserve">mencionado </w:t>
      </w:r>
      <w:r w:rsidR="00F86013" w:rsidRPr="00D45615">
        <w:rPr>
          <w:rFonts w:ascii="Arial" w:hAnsi="Arial" w:cs="Arial"/>
          <w:lang w:val="es-ES"/>
        </w:rPr>
        <w:t>IV</w:t>
      </w:r>
      <w:r>
        <w:rPr>
          <w:rFonts w:ascii="Arial" w:hAnsi="Arial" w:cs="Arial"/>
          <w:lang w:val="es-ES"/>
        </w:rPr>
        <w:t xml:space="preserve"> </w:t>
      </w:r>
      <w:r w:rsidR="00F86013" w:rsidRPr="00D45615">
        <w:rPr>
          <w:rFonts w:ascii="Arial" w:hAnsi="Arial" w:cs="Arial"/>
          <w:lang w:val="es-ES"/>
        </w:rPr>
        <w:t xml:space="preserve">Censo Indígena, dirigido por un experto en la temática y que conoce el movimiento de </w:t>
      </w:r>
      <w:r w:rsidRPr="00D45615">
        <w:rPr>
          <w:rFonts w:ascii="Arial" w:hAnsi="Arial" w:cs="Arial"/>
          <w:lang w:val="es-ES"/>
        </w:rPr>
        <w:t>estas</w:t>
      </w:r>
      <w:r w:rsidR="00F86013" w:rsidRPr="00D45615">
        <w:rPr>
          <w:rFonts w:ascii="Arial" w:hAnsi="Arial" w:cs="Arial"/>
          <w:lang w:val="es-ES"/>
        </w:rPr>
        <w:t xml:space="preserve">; 2) </w:t>
      </w:r>
      <w:r>
        <w:rPr>
          <w:rFonts w:ascii="Arial" w:hAnsi="Arial" w:cs="Arial"/>
          <w:lang w:val="es-ES"/>
        </w:rPr>
        <w:t>a</w:t>
      </w:r>
      <w:r w:rsidR="00F86013" w:rsidRPr="00D45615">
        <w:rPr>
          <w:rFonts w:ascii="Arial" w:hAnsi="Arial" w:cs="Arial"/>
          <w:lang w:val="es-ES"/>
        </w:rPr>
        <w:t xml:space="preserve"> partir de la pregunta sobre </w:t>
      </w:r>
      <w:r>
        <w:rPr>
          <w:rFonts w:ascii="Arial" w:hAnsi="Arial" w:cs="Arial"/>
          <w:lang w:val="es-ES"/>
        </w:rPr>
        <w:t>“</w:t>
      </w:r>
      <w:r w:rsidR="00F86013" w:rsidRPr="00D45615">
        <w:rPr>
          <w:rFonts w:ascii="Arial" w:hAnsi="Arial" w:cs="Arial"/>
          <w:lang w:val="es-ES"/>
        </w:rPr>
        <w:t>tenencia de carnet indígena</w:t>
      </w:r>
      <w:r>
        <w:rPr>
          <w:rFonts w:ascii="Arial" w:hAnsi="Arial" w:cs="Arial"/>
          <w:lang w:val="es-ES"/>
        </w:rPr>
        <w:t>”</w:t>
      </w:r>
      <w:r w:rsidR="00F86013" w:rsidRPr="00D45615">
        <w:rPr>
          <w:rFonts w:ascii="Arial" w:hAnsi="Arial" w:cs="Arial"/>
          <w:lang w:val="es-ES"/>
        </w:rPr>
        <w:t xml:space="preserve"> incorporada en la variable de Cedula de Identidad en el Censo Nacional 2022</w:t>
      </w:r>
      <w:r w:rsidR="009203C5" w:rsidRPr="00D45615">
        <w:rPr>
          <w:rFonts w:ascii="Arial" w:hAnsi="Arial" w:cs="Arial"/>
          <w:lang w:val="es-ES"/>
        </w:rPr>
        <w:t xml:space="preserve">, </w:t>
      </w:r>
      <w:r>
        <w:rPr>
          <w:rFonts w:ascii="Arial" w:hAnsi="Arial" w:cs="Arial"/>
          <w:lang w:val="es-ES"/>
        </w:rPr>
        <w:t xml:space="preserve">para los </w:t>
      </w:r>
      <w:r w:rsidR="009203C5" w:rsidRPr="00D45615">
        <w:rPr>
          <w:rFonts w:ascii="Arial" w:hAnsi="Arial" w:cs="Arial"/>
          <w:lang w:val="es-ES"/>
        </w:rPr>
        <w:t>caso</w:t>
      </w:r>
      <w:r>
        <w:rPr>
          <w:rFonts w:ascii="Arial" w:hAnsi="Arial" w:cs="Arial"/>
          <w:lang w:val="es-ES"/>
        </w:rPr>
        <w:t>s</w:t>
      </w:r>
      <w:r w:rsidR="009203C5" w:rsidRPr="00D45615">
        <w:rPr>
          <w:rFonts w:ascii="Arial" w:hAnsi="Arial" w:cs="Arial"/>
          <w:lang w:val="es-ES"/>
        </w:rPr>
        <w:t xml:space="preserve"> de que no cuenten con Cédula de Identidad paraguaya o extranjera</w:t>
      </w:r>
      <w:r w:rsidR="00F86013" w:rsidRPr="00D45615">
        <w:rPr>
          <w:rFonts w:ascii="Arial" w:hAnsi="Arial" w:cs="Arial"/>
          <w:lang w:val="es-ES"/>
        </w:rPr>
        <w:t>.</w:t>
      </w:r>
    </w:p>
    <w:p w14:paraId="104BAD22" w14:textId="71DCF65B" w:rsidR="002A039F" w:rsidRDefault="00540131" w:rsidP="00DF7CCC">
      <w:pPr>
        <w:jc w:val="center"/>
        <w:rPr>
          <w:rFonts w:ascii="Arial" w:hAnsi="Arial" w:cs="Arial"/>
          <w:lang w:val="es-ES"/>
        </w:rPr>
      </w:pPr>
      <w:r w:rsidRPr="00D45615">
        <w:rPr>
          <w:noProof/>
          <w:lang w:eastAsia="es-PY"/>
        </w:rPr>
        <w:drawing>
          <wp:inline distT="0" distB="0" distL="0" distR="0" wp14:anchorId="0D20E3F9" wp14:editId="41D67158">
            <wp:extent cx="4133850" cy="1752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33850" cy="1752600"/>
                    </a:xfrm>
                    <a:prstGeom prst="rect">
                      <a:avLst/>
                    </a:prstGeom>
                  </pic:spPr>
                </pic:pic>
              </a:graphicData>
            </a:graphic>
          </wp:inline>
        </w:drawing>
      </w:r>
    </w:p>
    <w:p w14:paraId="44E3EA42" w14:textId="5F0EA8AD" w:rsidR="00DF7CCC" w:rsidRDefault="00DF7CCC" w:rsidP="00DF7CCC">
      <w:pPr>
        <w:jc w:val="both"/>
        <w:rPr>
          <w:rFonts w:ascii="Arial" w:hAnsi="Arial" w:cs="Arial"/>
          <w:lang w:val="es-ES"/>
        </w:rPr>
      </w:pPr>
      <w:r>
        <w:rPr>
          <w:rFonts w:ascii="Arial" w:hAnsi="Arial" w:cs="Arial"/>
          <w:lang w:val="es-ES"/>
        </w:rPr>
        <w:t xml:space="preserve">La opción que ofrecen las recomendaciones internacionales </w:t>
      </w:r>
      <w:r w:rsidR="00125958">
        <w:rPr>
          <w:rFonts w:ascii="Arial" w:hAnsi="Arial" w:cs="Arial"/>
          <w:lang w:val="es-ES"/>
        </w:rPr>
        <w:t>en relación con el</w:t>
      </w:r>
      <w:r>
        <w:rPr>
          <w:rFonts w:ascii="Arial" w:hAnsi="Arial" w:cs="Arial"/>
          <w:lang w:val="es-ES"/>
        </w:rPr>
        <w:t xml:space="preserve"> uso del idioma o lengua indígena no es apta para Paraguay </w:t>
      </w:r>
      <w:r w:rsidR="00125958">
        <w:rPr>
          <w:rFonts w:ascii="Arial" w:hAnsi="Arial" w:cs="Arial"/>
          <w:lang w:val="es-ES"/>
        </w:rPr>
        <w:t xml:space="preserve">en ninguna fuente de datos. Así </w:t>
      </w:r>
      <w:r>
        <w:rPr>
          <w:rFonts w:ascii="Arial" w:hAnsi="Arial" w:cs="Arial"/>
          <w:lang w:val="es-ES"/>
        </w:rPr>
        <w:t xml:space="preserve">en </w:t>
      </w:r>
      <w:r w:rsidR="00125958">
        <w:rPr>
          <w:rFonts w:ascii="Arial" w:hAnsi="Arial" w:cs="Arial"/>
          <w:lang w:val="es-ES"/>
        </w:rPr>
        <w:t>el</w:t>
      </w:r>
      <w:r>
        <w:rPr>
          <w:rFonts w:ascii="Arial" w:hAnsi="Arial" w:cs="Arial"/>
          <w:lang w:val="es-ES"/>
        </w:rPr>
        <w:t xml:space="preserve"> censo de 2012 </w:t>
      </w:r>
      <w:r w:rsidR="00125958">
        <w:rPr>
          <w:rFonts w:ascii="Arial" w:hAnsi="Arial" w:cs="Arial"/>
          <w:lang w:val="es-ES"/>
        </w:rPr>
        <w:t>se observó que el guaraní es el primer idioma hablado en el país y no podría inferirse de ese valor al resto de los grupos indígenas.</w:t>
      </w:r>
    </w:p>
    <w:p w14:paraId="6F5F4081" w14:textId="77777777" w:rsidR="00175031" w:rsidRDefault="00175031" w:rsidP="00175031">
      <w:pPr>
        <w:ind w:left="2832"/>
        <w:jc w:val="both"/>
        <w:rPr>
          <w:rFonts w:cstheme="minorHAnsi"/>
          <w:sz w:val="20"/>
          <w:szCs w:val="20"/>
          <w:lang w:val="es-ES"/>
        </w:rPr>
      </w:pPr>
      <w:r w:rsidRPr="00175031">
        <w:rPr>
          <w:rFonts w:ascii="Arial" w:hAnsi="Arial" w:cs="Arial"/>
          <w:noProof/>
          <w:lang w:eastAsia="es-PY"/>
        </w:rPr>
        <w:drawing>
          <wp:inline distT="0" distB="0" distL="0" distR="0" wp14:anchorId="1E233CAA" wp14:editId="02640C6C">
            <wp:extent cx="1738070" cy="4363156"/>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5306" cy="4381322"/>
                    </a:xfrm>
                    <a:prstGeom prst="rect">
                      <a:avLst/>
                    </a:prstGeom>
                  </pic:spPr>
                </pic:pic>
              </a:graphicData>
            </a:graphic>
          </wp:inline>
        </w:drawing>
      </w:r>
    </w:p>
    <w:p w14:paraId="77FCADDE" w14:textId="343A8F13" w:rsidR="00125958" w:rsidRPr="00175031" w:rsidRDefault="0031311C" w:rsidP="00175031">
      <w:pPr>
        <w:jc w:val="center"/>
        <w:rPr>
          <w:rFonts w:cstheme="minorHAnsi"/>
          <w:sz w:val="20"/>
          <w:szCs w:val="20"/>
          <w:lang w:val="es-ES"/>
        </w:rPr>
      </w:pPr>
      <w:r w:rsidRPr="00175031">
        <w:rPr>
          <w:rFonts w:cstheme="minorHAnsi"/>
          <w:sz w:val="20"/>
          <w:szCs w:val="20"/>
          <w:lang w:val="es-ES"/>
        </w:rPr>
        <w:t>Fuente. Paraguay. Censo Nacional de Población y Viviendas 2012</w:t>
      </w:r>
    </w:p>
    <w:p w14:paraId="4A310C56" w14:textId="02EA55EE" w:rsidR="00787703" w:rsidRPr="00FD0B6D" w:rsidRDefault="00FD0B6D" w:rsidP="00FD0B6D">
      <w:pPr>
        <w:pStyle w:val="Prrafodelista"/>
        <w:spacing w:before="120"/>
        <w:jc w:val="both"/>
        <w:rPr>
          <w:rFonts w:ascii="Arial" w:hAnsi="Arial" w:cs="Arial"/>
          <w:b/>
          <w:bCs/>
          <w:i/>
          <w:iCs/>
          <w:lang w:val="es-ES"/>
        </w:rPr>
      </w:pPr>
      <w:r>
        <w:rPr>
          <w:rFonts w:ascii="Arial" w:hAnsi="Arial" w:cs="Arial"/>
          <w:b/>
          <w:bCs/>
          <w:i/>
          <w:iCs/>
          <w:lang w:val="es-ES"/>
        </w:rPr>
        <w:lastRenderedPageBreak/>
        <w:t>g)</w:t>
      </w:r>
      <w:r w:rsidR="00B53B35" w:rsidRPr="00FD0B6D">
        <w:rPr>
          <w:rFonts w:ascii="Arial" w:hAnsi="Arial" w:cs="Arial"/>
          <w:b/>
          <w:bCs/>
          <w:i/>
          <w:iCs/>
          <w:lang w:val="es-ES"/>
        </w:rPr>
        <w:t xml:space="preserve"> </w:t>
      </w:r>
      <w:r w:rsidR="008750AC" w:rsidRPr="00FD0B6D">
        <w:rPr>
          <w:rFonts w:ascii="Arial" w:hAnsi="Arial" w:cs="Arial"/>
          <w:b/>
          <w:bCs/>
          <w:i/>
          <w:iCs/>
          <w:lang w:val="es-ES"/>
        </w:rPr>
        <w:t xml:space="preserve">Población </w:t>
      </w:r>
      <w:r w:rsidRPr="00FD0B6D">
        <w:rPr>
          <w:rFonts w:ascii="Arial" w:hAnsi="Arial" w:cs="Arial"/>
          <w:b/>
          <w:bCs/>
          <w:i/>
          <w:iCs/>
          <w:lang w:val="es-ES"/>
        </w:rPr>
        <w:t>a</w:t>
      </w:r>
      <w:r w:rsidR="00787703" w:rsidRPr="00FD0B6D">
        <w:rPr>
          <w:rFonts w:ascii="Arial" w:hAnsi="Arial" w:cs="Arial"/>
          <w:b/>
          <w:bCs/>
          <w:i/>
          <w:iCs/>
          <w:lang w:val="es-ES"/>
        </w:rPr>
        <w:t>frodescendiente</w:t>
      </w:r>
    </w:p>
    <w:p w14:paraId="115AEC8E" w14:textId="079ACE2A" w:rsidR="00D45377" w:rsidRPr="00FD0B6D" w:rsidRDefault="00A029D8" w:rsidP="00FD0B6D">
      <w:pPr>
        <w:jc w:val="both"/>
        <w:rPr>
          <w:rFonts w:ascii="Arial" w:hAnsi="Arial" w:cs="Arial"/>
          <w:lang w:val="es-ES"/>
        </w:rPr>
      </w:pPr>
      <w:r w:rsidRPr="00FD0B6D">
        <w:rPr>
          <w:rFonts w:ascii="Arial" w:hAnsi="Arial" w:cs="Arial"/>
          <w:lang w:val="es-ES"/>
        </w:rPr>
        <w:t>L</w:t>
      </w:r>
      <w:r w:rsidR="005B1133" w:rsidRPr="00FD0B6D">
        <w:rPr>
          <w:rFonts w:ascii="Arial" w:hAnsi="Arial" w:cs="Arial"/>
          <w:lang w:val="es-ES"/>
        </w:rPr>
        <w:t xml:space="preserve">a inclusión de este tema en los censos </w:t>
      </w:r>
      <w:r w:rsidR="004B497F" w:rsidRPr="00FD0B6D">
        <w:rPr>
          <w:rFonts w:ascii="Arial" w:hAnsi="Arial" w:cs="Arial"/>
          <w:lang w:val="es-ES"/>
        </w:rPr>
        <w:t>se enmarca en</w:t>
      </w:r>
      <w:r w:rsidR="00D45377" w:rsidRPr="00FD0B6D">
        <w:rPr>
          <w:rFonts w:ascii="Arial" w:hAnsi="Arial" w:cs="Arial"/>
          <w:lang w:val="es-ES"/>
        </w:rPr>
        <w:t xml:space="preserve"> los</w:t>
      </w:r>
      <w:r w:rsidR="005B1133" w:rsidRPr="00FD0B6D">
        <w:rPr>
          <w:rFonts w:ascii="Arial" w:hAnsi="Arial" w:cs="Arial"/>
          <w:lang w:val="es-ES"/>
        </w:rPr>
        <w:t xml:space="preserve"> esfuerzo</w:t>
      </w:r>
      <w:r w:rsidR="00D45377" w:rsidRPr="00FD0B6D">
        <w:rPr>
          <w:rFonts w:ascii="Arial" w:hAnsi="Arial" w:cs="Arial"/>
          <w:lang w:val="es-ES"/>
        </w:rPr>
        <w:t>s</w:t>
      </w:r>
      <w:r w:rsidR="005B1133" w:rsidRPr="00FD0B6D">
        <w:rPr>
          <w:rFonts w:ascii="Arial" w:hAnsi="Arial" w:cs="Arial"/>
          <w:lang w:val="es-ES"/>
        </w:rPr>
        <w:t xml:space="preserve"> de</w:t>
      </w:r>
      <w:r w:rsidR="00CB451F" w:rsidRPr="00FD0B6D">
        <w:rPr>
          <w:rFonts w:ascii="Arial" w:hAnsi="Arial" w:cs="Arial"/>
          <w:lang w:val="es-ES"/>
        </w:rPr>
        <w:t xml:space="preserve"> visibilizar la población </w:t>
      </w:r>
      <w:r w:rsidR="009E2B73" w:rsidRPr="00FD0B6D">
        <w:rPr>
          <w:rFonts w:ascii="Arial" w:hAnsi="Arial" w:cs="Arial"/>
          <w:lang w:val="es-ES"/>
        </w:rPr>
        <w:t xml:space="preserve">afrodescendiente </w:t>
      </w:r>
      <w:r w:rsidR="00CB451F" w:rsidRPr="00FD0B6D">
        <w:rPr>
          <w:rFonts w:ascii="Arial" w:hAnsi="Arial" w:cs="Arial"/>
          <w:lang w:val="es-ES"/>
        </w:rPr>
        <w:t xml:space="preserve">residente en Paraguay, </w:t>
      </w:r>
      <w:r w:rsidR="00B612E3" w:rsidRPr="00FD0B6D">
        <w:rPr>
          <w:rFonts w:ascii="Arial" w:hAnsi="Arial" w:cs="Arial"/>
          <w:lang w:val="es-ES"/>
        </w:rPr>
        <w:t>pero su</w:t>
      </w:r>
      <w:r w:rsidR="002A5E6B" w:rsidRPr="00FD0B6D">
        <w:rPr>
          <w:rFonts w:ascii="Arial" w:hAnsi="Arial" w:cs="Arial"/>
          <w:lang w:val="es-ES"/>
        </w:rPr>
        <w:t xml:space="preserve"> adecuada medición </w:t>
      </w:r>
      <w:r w:rsidR="00993707" w:rsidRPr="00FD0B6D">
        <w:rPr>
          <w:rFonts w:ascii="Arial" w:hAnsi="Arial" w:cs="Arial"/>
          <w:lang w:val="es-ES"/>
        </w:rPr>
        <w:t xml:space="preserve">requiere </w:t>
      </w:r>
      <w:r w:rsidR="00B612E3" w:rsidRPr="00FD0B6D">
        <w:rPr>
          <w:rFonts w:ascii="Arial" w:hAnsi="Arial" w:cs="Arial"/>
          <w:lang w:val="es-ES"/>
        </w:rPr>
        <w:t xml:space="preserve">de </w:t>
      </w:r>
      <w:r w:rsidR="00993707" w:rsidRPr="00FD0B6D">
        <w:rPr>
          <w:rFonts w:ascii="Arial" w:hAnsi="Arial" w:cs="Arial"/>
          <w:lang w:val="es-ES"/>
        </w:rPr>
        <w:t xml:space="preserve">capacitaciones especializadas acompañadas de campañas </w:t>
      </w:r>
      <w:r w:rsidR="00CD607D" w:rsidRPr="00FD0B6D">
        <w:rPr>
          <w:rFonts w:ascii="Arial" w:hAnsi="Arial" w:cs="Arial"/>
          <w:lang w:val="es-ES"/>
        </w:rPr>
        <w:t xml:space="preserve">específicas </w:t>
      </w:r>
      <w:r w:rsidR="00993707" w:rsidRPr="00FD0B6D">
        <w:rPr>
          <w:rFonts w:ascii="Arial" w:hAnsi="Arial" w:cs="Arial"/>
          <w:lang w:val="es-ES"/>
        </w:rPr>
        <w:t>de sensibilización respecto al tema</w:t>
      </w:r>
      <w:r w:rsidR="00CD607D" w:rsidRPr="00FD0B6D">
        <w:rPr>
          <w:rFonts w:ascii="Arial" w:hAnsi="Arial" w:cs="Arial"/>
          <w:lang w:val="es-ES"/>
        </w:rPr>
        <w:t xml:space="preserve">, </w:t>
      </w:r>
      <w:r w:rsidR="00C43450" w:rsidRPr="00FD0B6D">
        <w:rPr>
          <w:rFonts w:ascii="Arial" w:hAnsi="Arial" w:cs="Arial"/>
          <w:lang w:val="es-ES"/>
        </w:rPr>
        <w:t>que por las características del Censo ya descritas</w:t>
      </w:r>
      <w:r w:rsidR="00714ED8" w:rsidRPr="00FD0B6D">
        <w:rPr>
          <w:rFonts w:ascii="Arial" w:hAnsi="Arial" w:cs="Arial"/>
          <w:lang w:val="es-ES"/>
        </w:rPr>
        <w:t xml:space="preserve"> anteriormente</w:t>
      </w:r>
      <w:r w:rsidR="007074B9" w:rsidRPr="00FD0B6D">
        <w:rPr>
          <w:rFonts w:ascii="Arial" w:hAnsi="Arial" w:cs="Arial"/>
          <w:lang w:val="es-ES"/>
        </w:rPr>
        <w:t xml:space="preserve"> no </w:t>
      </w:r>
      <w:r w:rsidR="00714ED8" w:rsidRPr="00FD0B6D">
        <w:rPr>
          <w:rFonts w:ascii="Arial" w:hAnsi="Arial" w:cs="Arial"/>
          <w:lang w:val="es-ES"/>
        </w:rPr>
        <w:t>será</w:t>
      </w:r>
      <w:r w:rsidR="007074B9" w:rsidRPr="00FD0B6D">
        <w:rPr>
          <w:rFonts w:ascii="Arial" w:hAnsi="Arial" w:cs="Arial"/>
          <w:lang w:val="es-ES"/>
        </w:rPr>
        <w:t xml:space="preserve"> factible de ser aplicada</w:t>
      </w:r>
      <w:r w:rsidR="007463BD" w:rsidRPr="00FD0B6D">
        <w:rPr>
          <w:rFonts w:ascii="Arial" w:hAnsi="Arial" w:cs="Arial"/>
          <w:lang w:val="es-ES"/>
        </w:rPr>
        <w:t>s</w:t>
      </w:r>
      <w:r w:rsidR="00A82376" w:rsidRPr="00FD0B6D">
        <w:rPr>
          <w:rFonts w:ascii="Arial" w:hAnsi="Arial" w:cs="Arial"/>
          <w:lang w:val="es-ES"/>
        </w:rPr>
        <w:t xml:space="preserve">, por lo cual la pregunta </w:t>
      </w:r>
      <w:r w:rsidR="004E693D">
        <w:rPr>
          <w:rFonts w:ascii="Arial" w:hAnsi="Arial" w:cs="Arial"/>
          <w:lang w:val="es-ES"/>
        </w:rPr>
        <w:t>no será incluida</w:t>
      </w:r>
      <w:r w:rsidR="00A82376" w:rsidRPr="00FD0B6D">
        <w:rPr>
          <w:rFonts w:ascii="Arial" w:hAnsi="Arial" w:cs="Arial"/>
          <w:lang w:val="es-ES"/>
        </w:rPr>
        <w:t xml:space="preserve">. </w:t>
      </w:r>
      <w:r w:rsidR="00B82294">
        <w:rPr>
          <w:rFonts w:ascii="Arial" w:hAnsi="Arial" w:cs="Arial"/>
          <w:lang w:val="es-ES"/>
        </w:rPr>
        <w:t xml:space="preserve">Cabe destacarse que para </w:t>
      </w:r>
      <w:r w:rsidR="00296E5B">
        <w:rPr>
          <w:rFonts w:ascii="Arial" w:hAnsi="Arial" w:cs="Arial"/>
          <w:lang w:val="es-ES"/>
        </w:rPr>
        <w:t xml:space="preserve">el censo 2012 las organizaciones afrodescendientes y especialistas evaluaron una gran </w:t>
      </w:r>
      <w:proofErr w:type="spellStart"/>
      <w:r w:rsidR="00296E5B">
        <w:rPr>
          <w:rFonts w:ascii="Arial" w:hAnsi="Arial" w:cs="Arial"/>
          <w:lang w:val="es-ES"/>
        </w:rPr>
        <w:t>subrepresentación</w:t>
      </w:r>
      <w:proofErr w:type="spellEnd"/>
      <w:r w:rsidR="00296E5B">
        <w:rPr>
          <w:rFonts w:ascii="Arial" w:hAnsi="Arial" w:cs="Arial"/>
          <w:lang w:val="es-ES"/>
        </w:rPr>
        <w:t xml:space="preserve"> de esos pueblo</w:t>
      </w:r>
      <w:r w:rsidR="00B82294">
        <w:rPr>
          <w:rFonts w:ascii="Arial" w:hAnsi="Arial" w:cs="Arial"/>
          <w:lang w:val="es-ES"/>
        </w:rPr>
        <w:t>s</w:t>
      </w:r>
      <w:r w:rsidR="00296E5B">
        <w:rPr>
          <w:rFonts w:ascii="Arial" w:hAnsi="Arial" w:cs="Arial"/>
          <w:lang w:val="es-ES"/>
        </w:rPr>
        <w:t>.</w:t>
      </w:r>
    </w:p>
    <w:p w14:paraId="111DE148" w14:textId="4FC8E4D1" w:rsidR="00A20ED5" w:rsidRPr="00FD0B6D" w:rsidRDefault="00A82376" w:rsidP="00FD0B6D">
      <w:pPr>
        <w:jc w:val="both"/>
        <w:rPr>
          <w:rFonts w:ascii="Arial" w:hAnsi="Arial" w:cs="Arial"/>
          <w:lang w:val="es-ES"/>
        </w:rPr>
      </w:pPr>
      <w:r w:rsidRPr="00FD0B6D">
        <w:rPr>
          <w:rFonts w:ascii="Arial" w:hAnsi="Arial" w:cs="Arial"/>
          <w:lang w:val="es-ES"/>
        </w:rPr>
        <w:t xml:space="preserve">Sin embargo, </w:t>
      </w:r>
      <w:r w:rsidR="00B82294">
        <w:rPr>
          <w:rFonts w:ascii="Arial" w:hAnsi="Arial" w:cs="Arial"/>
          <w:lang w:val="es-ES"/>
        </w:rPr>
        <w:t xml:space="preserve">existe </w:t>
      </w:r>
      <w:r w:rsidR="00773238" w:rsidRPr="00FD0B6D">
        <w:rPr>
          <w:rFonts w:ascii="Arial" w:hAnsi="Arial" w:cs="Arial"/>
          <w:lang w:val="es-ES"/>
        </w:rPr>
        <w:t>el “Proyecto de Ley que establece mecanismos y procedimientos para prevenir y sancionar actos de racismo y discriminación hacia las personas afrodescendientes”</w:t>
      </w:r>
      <w:r w:rsidR="00714ED8" w:rsidRPr="00FD0B6D">
        <w:rPr>
          <w:rFonts w:ascii="Arial" w:hAnsi="Arial" w:cs="Arial"/>
          <w:lang w:val="es-ES"/>
        </w:rPr>
        <w:t>,</w:t>
      </w:r>
      <w:r w:rsidR="00A20ED5" w:rsidRPr="00FD0B6D">
        <w:rPr>
          <w:rFonts w:ascii="Arial" w:hAnsi="Arial" w:cs="Arial"/>
          <w:lang w:val="es-ES"/>
        </w:rPr>
        <w:t xml:space="preserve"> </w:t>
      </w:r>
      <w:r w:rsidR="00714ED8" w:rsidRPr="00FD0B6D">
        <w:rPr>
          <w:rFonts w:ascii="Arial" w:hAnsi="Arial" w:cs="Arial"/>
          <w:lang w:val="es-ES"/>
        </w:rPr>
        <w:t xml:space="preserve">que </w:t>
      </w:r>
      <w:r w:rsidR="00773238" w:rsidRPr="00FD0B6D">
        <w:rPr>
          <w:rFonts w:ascii="Arial" w:hAnsi="Arial" w:cs="Arial"/>
          <w:lang w:val="es-ES"/>
        </w:rPr>
        <w:t xml:space="preserve">se encuentra en </w:t>
      </w:r>
      <w:r w:rsidR="00A20ED5" w:rsidRPr="00FD0B6D">
        <w:rPr>
          <w:rFonts w:ascii="Arial" w:hAnsi="Arial" w:cs="Arial"/>
          <w:lang w:val="es-ES"/>
        </w:rPr>
        <w:t>su etapa final de aprobación</w:t>
      </w:r>
      <w:r w:rsidR="00714ED8" w:rsidRPr="00FD0B6D">
        <w:rPr>
          <w:rFonts w:ascii="Arial" w:hAnsi="Arial" w:cs="Arial"/>
          <w:lang w:val="es-ES"/>
        </w:rPr>
        <w:t xml:space="preserve">, </w:t>
      </w:r>
      <w:r w:rsidR="00B82294">
        <w:rPr>
          <w:rFonts w:ascii="Arial" w:hAnsi="Arial" w:cs="Arial"/>
          <w:lang w:val="es-ES"/>
        </w:rPr>
        <w:t xml:space="preserve">y </w:t>
      </w:r>
      <w:r w:rsidR="00714ED8" w:rsidRPr="00FD0B6D">
        <w:rPr>
          <w:rFonts w:ascii="Arial" w:hAnsi="Arial" w:cs="Arial"/>
          <w:lang w:val="es-ES"/>
        </w:rPr>
        <w:t>establece</w:t>
      </w:r>
      <w:r w:rsidR="0014656E" w:rsidRPr="00FD0B6D">
        <w:rPr>
          <w:rFonts w:ascii="Arial" w:hAnsi="Arial" w:cs="Arial"/>
          <w:lang w:val="es-ES"/>
        </w:rPr>
        <w:t xml:space="preserve"> </w:t>
      </w:r>
      <w:r w:rsidR="00714ED8" w:rsidRPr="00FD0B6D">
        <w:rPr>
          <w:rFonts w:ascii="Arial" w:hAnsi="Arial" w:cs="Arial"/>
          <w:lang w:val="es-ES"/>
        </w:rPr>
        <w:t xml:space="preserve">en </w:t>
      </w:r>
      <w:r w:rsidR="0014656E" w:rsidRPr="00FD0B6D">
        <w:rPr>
          <w:rFonts w:ascii="Arial" w:hAnsi="Arial" w:cs="Arial"/>
          <w:lang w:val="es-ES"/>
        </w:rPr>
        <w:t>su artículo 10</w:t>
      </w:r>
      <w:r w:rsidR="002E1898" w:rsidRPr="00FD0B6D">
        <w:rPr>
          <w:rFonts w:ascii="Arial" w:hAnsi="Arial" w:cs="Arial"/>
          <w:lang w:val="es-ES"/>
        </w:rPr>
        <w:t xml:space="preserve"> que se aplicará el Registro Nacional de Personas Afrodescendientes</w:t>
      </w:r>
      <w:r w:rsidR="00F3022A" w:rsidRPr="00FD0B6D">
        <w:rPr>
          <w:rFonts w:ascii="Arial" w:hAnsi="Arial" w:cs="Arial"/>
          <w:lang w:val="es-ES"/>
        </w:rPr>
        <w:t xml:space="preserve">, cuya implementación </w:t>
      </w:r>
      <w:r w:rsidR="002E1898" w:rsidRPr="00FD0B6D">
        <w:rPr>
          <w:rFonts w:ascii="Arial" w:hAnsi="Arial" w:cs="Arial"/>
          <w:lang w:val="es-ES"/>
        </w:rPr>
        <w:t>estará a cargo del INE</w:t>
      </w:r>
      <w:r w:rsidR="00594154" w:rsidRPr="00FD0B6D">
        <w:rPr>
          <w:rFonts w:ascii="Arial" w:hAnsi="Arial" w:cs="Arial"/>
          <w:lang w:val="es-ES"/>
        </w:rPr>
        <w:t xml:space="preserve"> y se espera constituya una de las principales fuentes de información para cuantificar y caracterizar la población afrodescendiente en el Paraguay</w:t>
      </w:r>
      <w:r w:rsidRPr="00FD0B6D">
        <w:rPr>
          <w:rFonts w:ascii="Arial" w:hAnsi="Arial" w:cs="Arial"/>
          <w:lang w:val="es-ES"/>
        </w:rPr>
        <w:t>, como punto de partida para su inclusión en futuros censos</w:t>
      </w:r>
      <w:r w:rsidR="00B82294">
        <w:rPr>
          <w:rFonts w:ascii="Arial" w:hAnsi="Arial" w:cs="Arial"/>
          <w:lang w:val="es-ES"/>
        </w:rPr>
        <w:t xml:space="preserve"> y encuestas especiales en el período </w:t>
      </w:r>
      <w:proofErr w:type="spellStart"/>
      <w:r w:rsidR="00B82294">
        <w:rPr>
          <w:rFonts w:ascii="Arial" w:hAnsi="Arial" w:cs="Arial"/>
          <w:lang w:val="es-ES"/>
        </w:rPr>
        <w:t>intercensal</w:t>
      </w:r>
      <w:proofErr w:type="spellEnd"/>
      <w:r w:rsidR="002E1898" w:rsidRPr="00FD0B6D">
        <w:rPr>
          <w:rFonts w:ascii="Arial" w:hAnsi="Arial" w:cs="Arial"/>
          <w:lang w:val="es-ES"/>
        </w:rPr>
        <w:t>.</w:t>
      </w:r>
    </w:p>
    <w:p w14:paraId="75D61831" w14:textId="747688F9" w:rsidR="00AA12CD" w:rsidRPr="00FD0B6D" w:rsidRDefault="00FD0B6D" w:rsidP="00FD0B6D">
      <w:pPr>
        <w:pStyle w:val="Prrafodelista"/>
        <w:spacing w:before="120"/>
        <w:jc w:val="both"/>
        <w:rPr>
          <w:rFonts w:ascii="Arial" w:hAnsi="Arial" w:cs="Arial"/>
          <w:b/>
          <w:bCs/>
          <w:i/>
          <w:iCs/>
          <w:lang w:val="es-ES"/>
        </w:rPr>
      </w:pPr>
      <w:r>
        <w:rPr>
          <w:rFonts w:ascii="Arial" w:hAnsi="Arial" w:cs="Arial"/>
          <w:b/>
          <w:bCs/>
          <w:i/>
          <w:iCs/>
          <w:lang w:val="es-ES"/>
        </w:rPr>
        <w:t>h)</w:t>
      </w:r>
      <w:r w:rsidR="00C241AF" w:rsidRPr="00FD0B6D">
        <w:rPr>
          <w:rFonts w:ascii="Arial" w:hAnsi="Arial" w:cs="Arial"/>
          <w:b/>
          <w:bCs/>
          <w:i/>
          <w:iCs/>
          <w:lang w:val="es-ES"/>
        </w:rPr>
        <w:t xml:space="preserve"> </w:t>
      </w:r>
      <w:r w:rsidR="001614EC" w:rsidRPr="00FD0B6D">
        <w:rPr>
          <w:rFonts w:ascii="Arial" w:hAnsi="Arial" w:cs="Arial"/>
          <w:b/>
          <w:bCs/>
          <w:i/>
          <w:iCs/>
          <w:lang w:val="es-ES"/>
        </w:rPr>
        <w:t xml:space="preserve">Discapacidad </w:t>
      </w:r>
      <w:r w:rsidR="0094564C">
        <w:rPr>
          <w:rFonts w:ascii="Arial" w:hAnsi="Arial" w:cs="Arial"/>
          <w:b/>
          <w:bCs/>
          <w:i/>
          <w:iCs/>
          <w:lang w:val="es-ES"/>
        </w:rPr>
        <w:t>c</w:t>
      </w:r>
      <w:r w:rsidR="001614EC" w:rsidRPr="00FD0B6D">
        <w:rPr>
          <w:rFonts w:ascii="Arial" w:hAnsi="Arial" w:cs="Arial"/>
          <w:b/>
          <w:bCs/>
          <w:i/>
          <w:iCs/>
          <w:lang w:val="es-ES"/>
        </w:rPr>
        <w:t xml:space="preserve">ognitiva </w:t>
      </w:r>
      <w:r w:rsidR="00A82376" w:rsidRPr="00FD0B6D">
        <w:rPr>
          <w:rFonts w:ascii="Arial" w:hAnsi="Arial" w:cs="Arial"/>
          <w:b/>
          <w:bCs/>
          <w:i/>
          <w:iCs/>
          <w:lang w:val="es-ES"/>
        </w:rPr>
        <w:t>y del comportamiento</w:t>
      </w:r>
    </w:p>
    <w:p w14:paraId="67B0C113" w14:textId="1D66E8AF" w:rsidR="00E9019A" w:rsidRPr="00FD0B6D" w:rsidRDefault="00D343BA" w:rsidP="00FD0B6D">
      <w:pPr>
        <w:spacing w:before="120"/>
        <w:jc w:val="both"/>
        <w:rPr>
          <w:rFonts w:ascii="Arial" w:eastAsia="Arial Narrow" w:hAnsi="Arial" w:cs="Arial"/>
          <w:color w:val="000000" w:themeColor="text1"/>
        </w:rPr>
      </w:pPr>
      <w:r w:rsidRPr="00FD0B6D">
        <w:rPr>
          <w:rFonts w:ascii="Arial" w:eastAsia="Arial Narrow" w:hAnsi="Arial" w:cs="Arial"/>
          <w:color w:val="000000" w:themeColor="text1"/>
        </w:rPr>
        <w:t>Una significativa dificultad</w:t>
      </w:r>
      <w:r w:rsidR="00E9019A" w:rsidRPr="00FD0B6D">
        <w:rPr>
          <w:rFonts w:ascii="Arial" w:eastAsia="Arial Narrow" w:hAnsi="Arial" w:cs="Arial"/>
          <w:color w:val="000000" w:themeColor="text1"/>
        </w:rPr>
        <w:t xml:space="preserve"> identificada alrededor </w:t>
      </w:r>
      <w:r w:rsidR="00A03403" w:rsidRPr="00FD0B6D">
        <w:rPr>
          <w:rFonts w:ascii="Arial" w:eastAsia="Arial Narrow" w:hAnsi="Arial" w:cs="Arial"/>
          <w:color w:val="000000" w:themeColor="text1"/>
        </w:rPr>
        <w:t xml:space="preserve">de estas preguntas </w:t>
      </w:r>
      <w:r w:rsidR="00A82376" w:rsidRPr="00FD0B6D">
        <w:rPr>
          <w:rFonts w:ascii="Arial" w:eastAsia="Arial Narrow" w:hAnsi="Arial" w:cs="Arial"/>
          <w:color w:val="000000" w:themeColor="text1"/>
        </w:rPr>
        <w:t xml:space="preserve">(dos de las seis recomendadas por el grupo de Washington </w:t>
      </w:r>
      <w:r w:rsidR="00B82294">
        <w:rPr>
          <w:rFonts w:ascii="Arial" w:eastAsia="Arial Narrow" w:hAnsi="Arial" w:cs="Arial"/>
          <w:color w:val="000000" w:themeColor="text1"/>
        </w:rPr>
        <w:t>-</w:t>
      </w:r>
      <w:r w:rsidR="00A82376" w:rsidRPr="00FD0B6D">
        <w:rPr>
          <w:rFonts w:ascii="Arial" w:eastAsia="Arial Narrow" w:hAnsi="Arial" w:cs="Arial"/>
          <w:color w:val="000000" w:themeColor="text1"/>
        </w:rPr>
        <w:t>GW</w:t>
      </w:r>
      <w:r w:rsidR="00B82294">
        <w:rPr>
          <w:rFonts w:ascii="Arial" w:eastAsia="Arial Narrow" w:hAnsi="Arial" w:cs="Arial"/>
          <w:color w:val="000000" w:themeColor="text1"/>
        </w:rPr>
        <w:t>-</w:t>
      </w:r>
      <w:r w:rsidR="00A82376" w:rsidRPr="00FD0B6D">
        <w:rPr>
          <w:rFonts w:ascii="Arial" w:eastAsia="Arial Narrow" w:hAnsi="Arial" w:cs="Arial"/>
          <w:color w:val="000000" w:themeColor="text1"/>
        </w:rPr>
        <w:t xml:space="preserve"> en que se basan los países de la región</w:t>
      </w:r>
      <w:r w:rsidR="00C241AF" w:rsidRPr="00FD0B6D">
        <w:rPr>
          <w:rFonts w:ascii="Arial" w:eastAsia="Arial Narrow" w:hAnsi="Arial" w:cs="Arial"/>
          <w:color w:val="000000" w:themeColor="text1"/>
        </w:rPr>
        <w:t>)</w:t>
      </w:r>
      <w:r w:rsidR="00A82376" w:rsidRPr="00FD0B6D">
        <w:rPr>
          <w:rFonts w:ascii="Arial" w:eastAsia="Arial Narrow" w:hAnsi="Arial" w:cs="Arial"/>
          <w:color w:val="000000" w:themeColor="text1"/>
        </w:rPr>
        <w:t xml:space="preserve">, </w:t>
      </w:r>
      <w:r w:rsidR="00A03403" w:rsidRPr="00FD0B6D">
        <w:rPr>
          <w:rFonts w:ascii="Arial" w:eastAsia="Arial Narrow" w:hAnsi="Arial" w:cs="Arial"/>
          <w:color w:val="000000" w:themeColor="text1"/>
        </w:rPr>
        <w:t>es la</w:t>
      </w:r>
      <w:r w:rsidR="00E9019A" w:rsidRPr="00FD0B6D">
        <w:rPr>
          <w:rFonts w:ascii="Arial" w:eastAsia="Arial Narrow" w:hAnsi="Arial" w:cs="Arial"/>
          <w:color w:val="000000" w:themeColor="text1"/>
        </w:rPr>
        <w:t xml:space="preserve"> similitud entre los dominios de discapacidad cognitiva y la discapacidad del comportamiento respectivamente, al punto que se mezclan </w:t>
      </w:r>
      <w:r w:rsidR="00A82376" w:rsidRPr="00FD0B6D">
        <w:rPr>
          <w:rFonts w:ascii="Arial" w:eastAsia="Arial Narrow" w:hAnsi="Arial" w:cs="Arial"/>
          <w:color w:val="000000" w:themeColor="text1"/>
        </w:rPr>
        <w:t xml:space="preserve">a la hora de </w:t>
      </w:r>
      <w:proofErr w:type="spellStart"/>
      <w:r w:rsidR="00A82376" w:rsidRPr="00FD0B6D">
        <w:rPr>
          <w:rFonts w:ascii="Arial" w:eastAsia="Arial Narrow" w:hAnsi="Arial" w:cs="Arial"/>
          <w:color w:val="000000" w:themeColor="text1"/>
        </w:rPr>
        <w:t>intepretar</w:t>
      </w:r>
      <w:proofErr w:type="spellEnd"/>
      <w:r w:rsidR="00A82376" w:rsidRPr="00FD0B6D">
        <w:rPr>
          <w:rFonts w:ascii="Arial" w:eastAsia="Arial Narrow" w:hAnsi="Arial" w:cs="Arial"/>
          <w:color w:val="000000" w:themeColor="text1"/>
        </w:rPr>
        <w:t xml:space="preserve"> y por lo tanto responder a esas preguntas.</w:t>
      </w:r>
    </w:p>
    <w:p w14:paraId="1C75974E" w14:textId="123AAA47" w:rsidR="004A617D" w:rsidRDefault="00A03403" w:rsidP="004A617D">
      <w:pPr>
        <w:autoSpaceDE w:val="0"/>
        <w:autoSpaceDN w:val="0"/>
        <w:adjustRightInd w:val="0"/>
        <w:spacing w:after="0" w:line="240" w:lineRule="auto"/>
        <w:rPr>
          <w:rFonts w:ascii="MinionPro-Regular" w:eastAsia="MinionPro-Regular" w:cs="MinionPro-Regular"/>
          <w:sz w:val="21"/>
          <w:szCs w:val="21"/>
        </w:rPr>
      </w:pPr>
      <w:r w:rsidRPr="00FD0B6D">
        <w:rPr>
          <w:rFonts w:ascii="Arial" w:eastAsia="Arial Narrow" w:hAnsi="Arial" w:cs="Arial"/>
          <w:color w:val="000000" w:themeColor="text1"/>
        </w:rPr>
        <w:t xml:space="preserve">Atendiendo a los puntos ya mencionados, como tipo de censo, el concurso de voluntarios para los cargos de censistas y supervisores, la limitación de horas de capacitación para sensibilizar a la población en general en temas tan sensibles </w:t>
      </w:r>
      <w:r w:rsidR="00A82376" w:rsidRPr="00FD0B6D">
        <w:rPr>
          <w:rFonts w:ascii="Arial" w:eastAsia="Arial Narrow" w:hAnsi="Arial" w:cs="Arial"/>
          <w:color w:val="000000" w:themeColor="text1"/>
        </w:rPr>
        <w:t xml:space="preserve">y difíciles de comprender </w:t>
      </w:r>
      <w:r w:rsidRPr="00FD0B6D">
        <w:rPr>
          <w:rFonts w:ascii="Arial" w:eastAsia="Arial Narrow" w:hAnsi="Arial" w:cs="Arial"/>
          <w:color w:val="000000" w:themeColor="text1"/>
        </w:rPr>
        <w:t xml:space="preserve">como </w:t>
      </w:r>
      <w:r w:rsidR="00A82376" w:rsidRPr="00FD0B6D">
        <w:rPr>
          <w:rFonts w:ascii="Arial" w:eastAsia="Arial Narrow" w:hAnsi="Arial" w:cs="Arial"/>
          <w:color w:val="000000" w:themeColor="text1"/>
        </w:rPr>
        <w:t xml:space="preserve">esas </w:t>
      </w:r>
      <w:r w:rsidRPr="00FD0B6D">
        <w:rPr>
          <w:rFonts w:ascii="Arial" w:eastAsia="Arial Narrow" w:hAnsi="Arial" w:cs="Arial"/>
          <w:color w:val="000000" w:themeColor="text1"/>
        </w:rPr>
        <w:t>preguntas</w:t>
      </w:r>
      <w:r w:rsidR="00A82376" w:rsidRPr="00FD0B6D">
        <w:rPr>
          <w:rFonts w:ascii="Arial" w:eastAsia="Arial Narrow" w:hAnsi="Arial" w:cs="Arial"/>
          <w:color w:val="000000" w:themeColor="text1"/>
        </w:rPr>
        <w:t xml:space="preserve">, </w:t>
      </w:r>
      <w:r w:rsidRPr="00FD0B6D">
        <w:rPr>
          <w:rFonts w:ascii="Arial" w:eastAsia="Arial Narrow" w:hAnsi="Arial" w:cs="Arial"/>
          <w:color w:val="000000" w:themeColor="text1"/>
        </w:rPr>
        <w:t xml:space="preserve">el equipo técnico del INE decidió </w:t>
      </w:r>
      <w:r w:rsidR="00B82294">
        <w:rPr>
          <w:rFonts w:ascii="Arial" w:eastAsia="Arial Narrow" w:hAnsi="Arial" w:cs="Arial"/>
          <w:color w:val="000000" w:themeColor="text1"/>
        </w:rPr>
        <w:t xml:space="preserve">mantener </w:t>
      </w:r>
      <w:r w:rsidR="00A82376" w:rsidRPr="00FD0B6D">
        <w:rPr>
          <w:rFonts w:ascii="Arial" w:hAnsi="Arial" w:cs="Arial"/>
          <w:lang w:val="es-ES_tradnl"/>
        </w:rPr>
        <w:t xml:space="preserve">el resto de los </w:t>
      </w:r>
      <w:r w:rsidR="00E9019A" w:rsidRPr="00FD0B6D">
        <w:rPr>
          <w:rFonts w:ascii="Arial" w:hAnsi="Arial" w:cs="Arial"/>
          <w:lang w:val="es-ES_tradnl"/>
        </w:rPr>
        <w:t xml:space="preserve">cuatro </w:t>
      </w:r>
      <w:r w:rsidR="004349A0" w:rsidRPr="00FD0B6D">
        <w:rPr>
          <w:rFonts w:ascii="Arial" w:hAnsi="Arial" w:cs="Arial"/>
          <w:lang w:val="es-ES_tradnl"/>
        </w:rPr>
        <w:t xml:space="preserve">dominios </w:t>
      </w:r>
      <w:r w:rsidR="00E9019A" w:rsidRPr="00FD0B6D">
        <w:rPr>
          <w:rFonts w:ascii="Arial" w:hAnsi="Arial" w:cs="Arial"/>
          <w:lang w:val="es-ES_tradnl"/>
        </w:rPr>
        <w:t xml:space="preserve">para determinar la condición de discapacidad: caminar, ver, oír y </w:t>
      </w:r>
      <w:r w:rsidRPr="00FD0B6D">
        <w:rPr>
          <w:rFonts w:ascii="Arial" w:hAnsi="Arial" w:cs="Arial"/>
          <w:lang w:val="es-ES_tradnl"/>
        </w:rPr>
        <w:t>cuidado personal</w:t>
      </w:r>
      <w:r w:rsidR="00427A25" w:rsidRPr="00FD0B6D">
        <w:rPr>
          <w:rFonts w:ascii="Arial" w:hAnsi="Arial" w:cs="Arial"/>
          <w:lang w:val="es-ES_tradnl"/>
        </w:rPr>
        <w:t xml:space="preserve">, </w:t>
      </w:r>
      <w:r w:rsidR="00D343BA" w:rsidRPr="00FD0B6D">
        <w:rPr>
          <w:rFonts w:ascii="Arial" w:hAnsi="Arial" w:cs="Arial"/>
          <w:lang w:val="es-ES_tradnl"/>
        </w:rPr>
        <w:t>considerando</w:t>
      </w:r>
      <w:r w:rsidR="00427A25" w:rsidRPr="00FD0B6D">
        <w:rPr>
          <w:rFonts w:ascii="Arial" w:hAnsi="Arial" w:cs="Arial"/>
          <w:lang w:val="es-ES_tradnl"/>
        </w:rPr>
        <w:t xml:space="preserve"> las propuestas de </w:t>
      </w:r>
      <w:r w:rsidR="00427A25" w:rsidRPr="00FD0B6D">
        <w:rPr>
          <w:rFonts w:ascii="Arial" w:hAnsi="Arial" w:cs="Arial"/>
        </w:rPr>
        <w:t xml:space="preserve">la </w:t>
      </w:r>
      <w:r w:rsidR="00A82376" w:rsidRPr="00FD0B6D">
        <w:rPr>
          <w:rFonts w:ascii="Arial" w:hAnsi="Arial" w:cs="Arial"/>
        </w:rPr>
        <w:t xml:space="preserve">CEPAL (2011) y la </w:t>
      </w:r>
      <w:r w:rsidR="00427A25" w:rsidRPr="00FD0B6D">
        <w:rPr>
          <w:rFonts w:ascii="Arial" w:hAnsi="Arial" w:cs="Arial"/>
        </w:rPr>
        <w:t xml:space="preserve">Comisión de Estadística de las Naciones Unidas </w:t>
      </w:r>
      <w:sdt>
        <w:sdtPr>
          <w:rPr>
            <w:rFonts w:ascii="Arial" w:hAnsi="Arial" w:cs="Arial"/>
          </w:rPr>
          <w:id w:val="249396127"/>
          <w:citation/>
        </w:sdtPr>
        <w:sdtEndPr/>
        <w:sdtContent>
          <w:r w:rsidR="00427A25" w:rsidRPr="00FD0B6D">
            <w:rPr>
              <w:rFonts w:ascii="Arial" w:hAnsi="Arial" w:cs="Arial"/>
            </w:rPr>
            <w:fldChar w:fldCharType="begin"/>
          </w:r>
          <w:r w:rsidR="00427A25" w:rsidRPr="00FD0B6D">
            <w:rPr>
              <w:rFonts w:ascii="Arial" w:hAnsi="Arial" w:cs="Arial"/>
            </w:rPr>
            <w:instrText xml:space="preserve">CITATION Com15 \n  \t  \l 15370 </w:instrText>
          </w:r>
          <w:r w:rsidR="00427A25" w:rsidRPr="00FD0B6D">
            <w:rPr>
              <w:rFonts w:ascii="Arial" w:hAnsi="Arial" w:cs="Arial"/>
            </w:rPr>
            <w:fldChar w:fldCharType="separate"/>
          </w:r>
          <w:r w:rsidR="00427A25" w:rsidRPr="00FD0B6D">
            <w:rPr>
              <w:rFonts w:ascii="Arial" w:hAnsi="Arial" w:cs="Arial"/>
              <w:noProof/>
            </w:rPr>
            <w:t>(2015)</w:t>
          </w:r>
          <w:r w:rsidR="00427A25" w:rsidRPr="00FD0B6D">
            <w:rPr>
              <w:rFonts w:ascii="Arial" w:hAnsi="Arial" w:cs="Arial"/>
            </w:rPr>
            <w:fldChar w:fldCharType="end"/>
          </w:r>
        </w:sdtContent>
      </w:sdt>
      <w:r w:rsidR="00A82376" w:rsidRPr="00FD0B6D">
        <w:rPr>
          <w:rFonts w:ascii="Arial" w:hAnsi="Arial" w:cs="Arial"/>
        </w:rPr>
        <w:t>.</w:t>
      </w:r>
      <w:r w:rsidR="004A617D" w:rsidRPr="004A617D">
        <w:rPr>
          <w:rFonts w:ascii="MinionPro-Regular" w:eastAsia="MinionPro-Regular" w:cs="MinionPro-Regular"/>
          <w:sz w:val="21"/>
          <w:szCs w:val="21"/>
        </w:rPr>
        <w:t xml:space="preserve"> </w:t>
      </w:r>
    </w:p>
    <w:p w14:paraId="636324EA" w14:textId="77777777" w:rsidR="004A617D" w:rsidRDefault="004A617D" w:rsidP="004A617D">
      <w:pPr>
        <w:autoSpaceDE w:val="0"/>
        <w:autoSpaceDN w:val="0"/>
        <w:adjustRightInd w:val="0"/>
        <w:spacing w:after="0" w:line="240" w:lineRule="auto"/>
        <w:rPr>
          <w:rFonts w:ascii="MinionPro-Regular" w:eastAsia="MinionPro-Regular" w:cs="MinionPro-Regular"/>
          <w:sz w:val="21"/>
          <w:szCs w:val="21"/>
        </w:rPr>
      </w:pPr>
    </w:p>
    <w:p w14:paraId="02EBD657" w14:textId="5FA5D5D9" w:rsidR="00E9019A" w:rsidRPr="004A617D" w:rsidRDefault="004A617D" w:rsidP="004A617D">
      <w:pPr>
        <w:autoSpaceDE w:val="0"/>
        <w:autoSpaceDN w:val="0"/>
        <w:adjustRightInd w:val="0"/>
        <w:spacing w:after="0" w:line="240" w:lineRule="auto"/>
        <w:jc w:val="both"/>
        <w:rPr>
          <w:rFonts w:ascii="Arial" w:eastAsia="Arial Narrow" w:hAnsi="Arial" w:cs="Arial"/>
          <w:color w:val="000000" w:themeColor="text1"/>
        </w:rPr>
      </w:pPr>
      <w:r w:rsidRPr="004A617D">
        <w:rPr>
          <w:rFonts w:ascii="Arial" w:eastAsia="Arial Narrow" w:hAnsi="Arial" w:cs="Arial"/>
          <w:color w:val="000000" w:themeColor="text1"/>
        </w:rPr>
        <w:t xml:space="preserve">En el párrafo 2.378 del Documento </w:t>
      </w:r>
      <w:r w:rsidRPr="004A617D">
        <w:rPr>
          <w:rFonts w:ascii="Arial" w:eastAsia="Arial Narrow" w:hAnsi="Arial" w:cs="Arial"/>
          <w:i/>
          <w:color w:val="000000" w:themeColor="text1"/>
        </w:rPr>
        <w:t>Principios y recomendaciones para los censos de población y habitación</w:t>
      </w:r>
      <w:r w:rsidRPr="004A617D">
        <w:rPr>
          <w:rFonts w:ascii="Arial" w:eastAsia="Arial Narrow" w:hAnsi="Arial" w:cs="Arial"/>
          <w:color w:val="000000" w:themeColor="text1"/>
        </w:rPr>
        <w:t xml:space="preserve">, se expresa </w:t>
      </w:r>
      <w:r w:rsidRPr="004A617D">
        <w:rPr>
          <w:rFonts w:ascii="Arial" w:eastAsia="Arial Narrow" w:hAnsi="Arial" w:cs="Arial"/>
          <w:i/>
          <w:color w:val="000000" w:themeColor="text1"/>
        </w:rPr>
        <w:t>En el marco de la CIF, el proceso de selección podría incluir las tres dimensiones principales de la estructura y función corporal</w:t>
      </w:r>
      <w:r>
        <w:rPr>
          <w:rFonts w:ascii="Arial" w:eastAsia="Arial Narrow" w:hAnsi="Arial" w:cs="Arial"/>
          <w:i/>
          <w:color w:val="000000" w:themeColor="text1"/>
        </w:rPr>
        <w:t xml:space="preserve"> (</w:t>
      </w:r>
      <w:r w:rsidRPr="004A617D">
        <w:rPr>
          <w:rFonts w:ascii="Arial" w:eastAsia="Arial Narrow" w:hAnsi="Arial" w:cs="Arial"/>
          <w:color w:val="000000" w:themeColor="text1"/>
        </w:rPr>
        <w:t xml:space="preserve">caminar, ver, </w:t>
      </w:r>
      <w:proofErr w:type="spellStart"/>
      <w:r w:rsidRPr="004A617D">
        <w:rPr>
          <w:rFonts w:ascii="Arial" w:eastAsia="Arial Narrow" w:hAnsi="Arial" w:cs="Arial"/>
          <w:color w:val="000000" w:themeColor="text1"/>
        </w:rPr>
        <w:t>oir</w:t>
      </w:r>
      <w:proofErr w:type="spellEnd"/>
      <w:r w:rsidRPr="004A617D">
        <w:rPr>
          <w:rFonts w:ascii="Arial" w:eastAsia="Arial Narrow" w:hAnsi="Arial" w:cs="Arial"/>
          <w:color w:val="000000" w:themeColor="text1"/>
        </w:rPr>
        <w:t>),</w:t>
      </w:r>
      <w:r w:rsidRPr="004A617D">
        <w:rPr>
          <w:rFonts w:ascii="Arial" w:eastAsia="Arial Narrow" w:hAnsi="Arial" w:cs="Arial"/>
          <w:i/>
          <w:color w:val="000000" w:themeColor="text1"/>
        </w:rPr>
        <w:t xml:space="preserve"> la actividad </w:t>
      </w:r>
      <w:r>
        <w:rPr>
          <w:rFonts w:ascii="Arial" w:eastAsia="Arial Narrow" w:hAnsi="Arial" w:cs="Arial"/>
          <w:i/>
          <w:color w:val="000000" w:themeColor="text1"/>
        </w:rPr>
        <w:t>(</w:t>
      </w:r>
      <w:r w:rsidRPr="004A617D">
        <w:rPr>
          <w:rFonts w:ascii="Arial" w:eastAsia="Arial Narrow" w:hAnsi="Arial" w:cs="Arial"/>
          <w:color w:val="000000" w:themeColor="text1"/>
        </w:rPr>
        <w:t>cuidado personal</w:t>
      </w:r>
      <w:r>
        <w:rPr>
          <w:rFonts w:ascii="Arial" w:eastAsia="Arial Narrow" w:hAnsi="Arial" w:cs="Arial"/>
          <w:i/>
          <w:color w:val="000000" w:themeColor="text1"/>
        </w:rPr>
        <w:t xml:space="preserve">) </w:t>
      </w:r>
      <w:r w:rsidRPr="004A617D">
        <w:rPr>
          <w:rFonts w:ascii="Arial" w:eastAsia="Arial Narrow" w:hAnsi="Arial" w:cs="Arial"/>
          <w:i/>
          <w:color w:val="000000" w:themeColor="text1"/>
        </w:rPr>
        <w:t>y la participación. Ello permitirá adoptar un planteamiento amplio para la encuesta de seguimiento, que permitirá estudiar mejor los diferentes aspectos de la discapacidad</w:t>
      </w:r>
    </w:p>
    <w:p w14:paraId="4EAFDD1B" w14:textId="13DE94B1" w:rsidR="008750AC" w:rsidRPr="00FD0B6D" w:rsidRDefault="008750AC" w:rsidP="00FD0B6D">
      <w:pPr>
        <w:spacing w:before="120"/>
        <w:jc w:val="both"/>
        <w:rPr>
          <w:rFonts w:ascii="Arial" w:hAnsi="Arial" w:cs="Arial"/>
          <w:lang w:val="es-ES_tradnl"/>
        </w:rPr>
      </w:pPr>
      <w:r w:rsidRPr="00FD0B6D">
        <w:rPr>
          <w:rFonts w:ascii="Arial" w:hAnsi="Arial" w:cs="Arial"/>
          <w:lang w:val="es-ES_tradnl"/>
        </w:rPr>
        <w:t xml:space="preserve">Esta decisión no </w:t>
      </w:r>
      <w:r w:rsidR="00BA75E1" w:rsidRPr="00FD0B6D">
        <w:rPr>
          <w:rFonts w:ascii="Arial" w:hAnsi="Arial" w:cs="Arial"/>
          <w:lang w:val="es-ES_tradnl"/>
        </w:rPr>
        <w:t>obstaculizaría</w:t>
      </w:r>
      <w:r w:rsidRPr="00FD0B6D">
        <w:rPr>
          <w:rFonts w:ascii="Arial" w:hAnsi="Arial" w:cs="Arial"/>
          <w:lang w:val="es-ES_tradnl"/>
        </w:rPr>
        <w:t xml:space="preserve"> </w:t>
      </w:r>
      <w:r w:rsidR="00BA75E1" w:rsidRPr="00FD0B6D">
        <w:rPr>
          <w:rFonts w:ascii="Arial" w:hAnsi="Arial" w:cs="Arial"/>
          <w:lang w:val="es-ES_tradnl"/>
        </w:rPr>
        <w:t xml:space="preserve">el análisis de la población con </w:t>
      </w:r>
      <w:r w:rsidR="00A82376" w:rsidRPr="00FD0B6D">
        <w:rPr>
          <w:rFonts w:ascii="Arial" w:hAnsi="Arial" w:cs="Arial"/>
          <w:lang w:val="es-ES_tradnl"/>
        </w:rPr>
        <w:t xml:space="preserve">las cuatro </w:t>
      </w:r>
      <w:r w:rsidR="00BA75E1" w:rsidRPr="00FD0B6D">
        <w:rPr>
          <w:rFonts w:ascii="Arial" w:hAnsi="Arial" w:cs="Arial"/>
          <w:lang w:val="es-ES_tradnl"/>
        </w:rPr>
        <w:t>discapacidades o limitaciones</w:t>
      </w:r>
      <w:r w:rsidR="00A82376" w:rsidRPr="00FD0B6D">
        <w:rPr>
          <w:rFonts w:ascii="Arial" w:hAnsi="Arial" w:cs="Arial"/>
          <w:lang w:val="es-ES_tradnl"/>
        </w:rPr>
        <w:t xml:space="preserve"> que se mencionan. </w:t>
      </w:r>
      <w:r w:rsidR="00873BBD">
        <w:rPr>
          <w:rFonts w:ascii="Arial" w:hAnsi="Arial" w:cs="Arial"/>
          <w:lang w:val="es-ES_tradnl"/>
        </w:rPr>
        <w:t>E</w:t>
      </w:r>
      <w:r w:rsidR="00A82376" w:rsidRPr="00FD0B6D">
        <w:rPr>
          <w:rFonts w:ascii="Arial" w:hAnsi="Arial" w:cs="Arial"/>
          <w:lang w:val="es-ES_tradnl"/>
        </w:rPr>
        <w:t xml:space="preserve">l INE </w:t>
      </w:r>
      <w:r w:rsidR="00BA75E1" w:rsidRPr="00FD0B6D">
        <w:rPr>
          <w:rFonts w:ascii="Arial" w:hAnsi="Arial" w:cs="Arial"/>
          <w:lang w:val="es-ES_tradnl"/>
        </w:rPr>
        <w:t>dará cuenta de la metodología de estimación del total de</w:t>
      </w:r>
      <w:r w:rsidR="00F42F48" w:rsidRPr="00FD0B6D">
        <w:rPr>
          <w:rFonts w:ascii="Arial" w:hAnsi="Arial" w:cs="Arial"/>
          <w:lang w:val="es-ES_tradnl"/>
        </w:rPr>
        <w:t xml:space="preserve"> personas con</w:t>
      </w:r>
      <w:r w:rsidR="00BA75E1" w:rsidRPr="00FD0B6D">
        <w:rPr>
          <w:rFonts w:ascii="Arial" w:hAnsi="Arial" w:cs="Arial"/>
          <w:lang w:val="es-ES_tradnl"/>
        </w:rPr>
        <w:t xml:space="preserve"> discapaci</w:t>
      </w:r>
      <w:r w:rsidR="00F42F48" w:rsidRPr="00FD0B6D">
        <w:rPr>
          <w:rFonts w:ascii="Arial" w:hAnsi="Arial" w:cs="Arial"/>
          <w:lang w:val="es-ES_tradnl"/>
        </w:rPr>
        <w:t>dad</w:t>
      </w:r>
      <w:r w:rsidR="00BA75E1" w:rsidRPr="00FD0B6D">
        <w:rPr>
          <w:rFonts w:ascii="Arial" w:hAnsi="Arial" w:cs="Arial"/>
          <w:lang w:val="es-ES_tradnl"/>
        </w:rPr>
        <w:t xml:space="preserve">. Adicionalmente, podría implementarse una encuesta complementaria </w:t>
      </w:r>
      <w:r w:rsidR="00C372B6">
        <w:rPr>
          <w:rFonts w:ascii="Arial" w:hAnsi="Arial" w:cs="Arial"/>
          <w:lang w:val="es-ES_tradnl"/>
        </w:rPr>
        <w:t>al</w:t>
      </w:r>
      <w:r w:rsidR="00BA75E1" w:rsidRPr="00FD0B6D">
        <w:rPr>
          <w:rFonts w:ascii="Arial" w:hAnsi="Arial" w:cs="Arial"/>
          <w:lang w:val="es-ES_tradnl"/>
        </w:rPr>
        <w:t xml:space="preserve"> censo como lo han hecho otros países.</w:t>
      </w:r>
    </w:p>
    <w:p w14:paraId="36D48476" w14:textId="1DF729EB" w:rsidR="00C241AF" w:rsidRPr="00FD0B6D" w:rsidRDefault="00C241AF" w:rsidP="00FD0B6D">
      <w:pPr>
        <w:spacing w:before="120"/>
        <w:jc w:val="both"/>
        <w:rPr>
          <w:rFonts w:ascii="Arial" w:hAnsi="Arial" w:cs="Arial"/>
          <w:lang w:val="es-ES_tradnl"/>
        </w:rPr>
      </w:pPr>
      <w:r w:rsidRPr="00FD0B6D">
        <w:rPr>
          <w:rFonts w:ascii="Arial" w:hAnsi="Arial" w:cs="Arial"/>
          <w:noProof/>
          <w:lang w:eastAsia="es-PY"/>
        </w:rPr>
        <w:lastRenderedPageBreak/>
        <w:drawing>
          <wp:inline distT="0" distB="0" distL="0" distR="0" wp14:anchorId="08A5BC5D" wp14:editId="13E81873">
            <wp:extent cx="5759450" cy="14204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420495"/>
                    </a:xfrm>
                    <a:prstGeom prst="rect">
                      <a:avLst/>
                    </a:prstGeom>
                    <a:noFill/>
                    <a:ln>
                      <a:noFill/>
                    </a:ln>
                  </pic:spPr>
                </pic:pic>
              </a:graphicData>
            </a:graphic>
          </wp:inline>
        </w:drawing>
      </w:r>
    </w:p>
    <w:p w14:paraId="7BBE441E" w14:textId="77777777" w:rsidR="00A82376" w:rsidRPr="00FD0B6D" w:rsidRDefault="00A82376" w:rsidP="00FD0B6D">
      <w:pPr>
        <w:pStyle w:val="Prrafodelista"/>
        <w:spacing w:before="120"/>
        <w:jc w:val="both"/>
        <w:rPr>
          <w:rFonts w:ascii="Arial" w:hAnsi="Arial" w:cs="Arial"/>
          <w:lang w:val="es-ES"/>
        </w:rPr>
      </w:pPr>
    </w:p>
    <w:p w14:paraId="13B75FB4" w14:textId="713A0716" w:rsidR="00A82376" w:rsidRPr="00FD0B6D" w:rsidRDefault="00A82376" w:rsidP="00FD0B6D">
      <w:pPr>
        <w:pStyle w:val="Prrafodelista"/>
        <w:numPr>
          <w:ilvl w:val="0"/>
          <w:numId w:val="17"/>
        </w:numPr>
        <w:spacing w:before="120"/>
        <w:jc w:val="both"/>
        <w:rPr>
          <w:rFonts w:ascii="Arial" w:hAnsi="Arial" w:cs="Arial"/>
          <w:b/>
          <w:bCs/>
          <w:i/>
          <w:iCs/>
          <w:lang w:val="es-ES"/>
        </w:rPr>
      </w:pPr>
      <w:r w:rsidRPr="00FD0B6D">
        <w:rPr>
          <w:rFonts w:ascii="Arial" w:hAnsi="Arial" w:cs="Arial"/>
          <w:b/>
          <w:bCs/>
          <w:i/>
          <w:iCs/>
          <w:lang w:val="es-ES"/>
        </w:rPr>
        <w:t>Obtención de título o diploma del nivel superior no universitario o universitario</w:t>
      </w:r>
    </w:p>
    <w:p w14:paraId="43F42240" w14:textId="764D64A5" w:rsidR="00E536DB" w:rsidRDefault="00A82376" w:rsidP="00E536DB">
      <w:pPr>
        <w:jc w:val="both"/>
        <w:rPr>
          <w:rFonts w:ascii="Arial" w:hAnsi="Arial" w:cs="Arial"/>
          <w:lang w:val="es-ES"/>
        </w:rPr>
      </w:pPr>
      <w:r w:rsidRPr="00FD0B6D">
        <w:rPr>
          <w:rFonts w:ascii="Arial" w:hAnsi="Arial" w:cs="Arial"/>
          <w:lang w:val="es-ES"/>
        </w:rPr>
        <w:t xml:space="preserve">Esta pregunta confundió especialmente a los censistas que la hicieron </w:t>
      </w:r>
      <w:r w:rsidR="00F528AA">
        <w:rPr>
          <w:rFonts w:ascii="Arial" w:hAnsi="Arial" w:cs="Arial"/>
          <w:lang w:val="es-ES"/>
        </w:rPr>
        <w:t>a todas las personas, independientemente del nivel que respondieron en la pregunta previa</w:t>
      </w:r>
      <w:r w:rsidR="00E536DB">
        <w:rPr>
          <w:rFonts w:ascii="Arial" w:hAnsi="Arial" w:cs="Arial"/>
          <w:lang w:val="es-ES"/>
        </w:rPr>
        <w:t>.</w:t>
      </w:r>
      <w:r w:rsidR="009F4DAA">
        <w:rPr>
          <w:rFonts w:ascii="Arial" w:hAnsi="Arial" w:cs="Arial"/>
          <w:lang w:val="es-ES"/>
        </w:rPr>
        <w:t xml:space="preserve"> Buena parte de la población respondió a la pregunta que en realidad no fue comprendida por el censista pues era redundante. </w:t>
      </w:r>
    </w:p>
    <w:p w14:paraId="008DCEB0" w14:textId="57001E72" w:rsidR="00A82376" w:rsidRPr="00FD0B6D" w:rsidRDefault="00A82376" w:rsidP="00E536DB">
      <w:pPr>
        <w:pStyle w:val="Prrafodelista"/>
        <w:numPr>
          <w:ilvl w:val="0"/>
          <w:numId w:val="17"/>
        </w:numPr>
        <w:spacing w:before="120"/>
        <w:jc w:val="both"/>
        <w:rPr>
          <w:rFonts w:ascii="Arial" w:hAnsi="Arial" w:cs="Arial"/>
          <w:b/>
          <w:bCs/>
          <w:i/>
          <w:iCs/>
          <w:lang w:val="es-ES"/>
        </w:rPr>
      </w:pPr>
      <w:r w:rsidRPr="00FD0B6D">
        <w:rPr>
          <w:rFonts w:ascii="Arial" w:hAnsi="Arial" w:cs="Arial"/>
          <w:b/>
          <w:bCs/>
          <w:i/>
          <w:iCs/>
          <w:lang w:val="es-ES"/>
        </w:rPr>
        <w:t>Idioma secundario o segundo idioma</w:t>
      </w:r>
    </w:p>
    <w:p w14:paraId="7AF03C9B" w14:textId="4653BD12" w:rsidR="00A82376" w:rsidRDefault="00A82376" w:rsidP="00FD0B6D">
      <w:pPr>
        <w:spacing w:before="120"/>
        <w:jc w:val="both"/>
        <w:rPr>
          <w:rFonts w:ascii="Arial" w:hAnsi="Arial" w:cs="Arial"/>
          <w:lang w:val="es-ES"/>
        </w:rPr>
      </w:pPr>
      <w:r w:rsidRPr="00FD0B6D">
        <w:rPr>
          <w:rFonts w:ascii="Arial" w:hAnsi="Arial" w:cs="Arial"/>
          <w:lang w:val="es-ES"/>
        </w:rPr>
        <w:t>Esta pregunta era redundante pues se consultaba por el segundo idioma o lengua cuando el censista podía marcar más de una opción en idioma o lengua principal (que fue la única de opción múltiple en el cuestionario</w:t>
      </w:r>
      <w:r w:rsidR="00B82294">
        <w:rPr>
          <w:rFonts w:ascii="Arial" w:hAnsi="Arial" w:cs="Arial"/>
          <w:lang w:val="es-ES"/>
        </w:rPr>
        <w:t>)</w:t>
      </w:r>
      <w:r w:rsidRPr="00FD0B6D">
        <w:rPr>
          <w:rFonts w:ascii="Arial" w:hAnsi="Arial" w:cs="Arial"/>
          <w:lang w:val="es-ES"/>
        </w:rPr>
        <w:t>.</w:t>
      </w:r>
      <w:r w:rsidR="00175031">
        <w:rPr>
          <w:rFonts w:ascii="Arial" w:hAnsi="Arial" w:cs="Arial"/>
          <w:lang w:val="es-ES"/>
        </w:rPr>
        <w:t xml:space="preserve"> Actualmente se trata de una única pregunta.</w:t>
      </w:r>
    </w:p>
    <w:p w14:paraId="1589347B" w14:textId="180A1C59" w:rsidR="00175031" w:rsidRPr="00FD0B6D" w:rsidRDefault="00175031" w:rsidP="00175031">
      <w:pPr>
        <w:spacing w:before="120"/>
        <w:jc w:val="center"/>
        <w:rPr>
          <w:rFonts w:ascii="Arial" w:hAnsi="Arial" w:cs="Arial"/>
          <w:b/>
          <w:bCs/>
          <w:i/>
          <w:iCs/>
          <w:lang w:val="es-ES"/>
        </w:rPr>
      </w:pPr>
      <w:r>
        <w:rPr>
          <w:rFonts w:ascii="Arial" w:hAnsi="Arial" w:cs="Arial"/>
          <w:b/>
          <w:bCs/>
          <w:i/>
          <w:iCs/>
          <w:noProof/>
          <w:lang w:eastAsia="es-PY"/>
        </w:rPr>
        <w:drawing>
          <wp:inline distT="0" distB="0" distL="0" distR="0" wp14:anchorId="56EE4C0F" wp14:editId="64458887">
            <wp:extent cx="5035525" cy="2512766"/>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5068898" cy="2529419"/>
                    </a:xfrm>
                    <a:prstGeom prst="rect">
                      <a:avLst/>
                    </a:prstGeom>
                  </pic:spPr>
                </pic:pic>
              </a:graphicData>
            </a:graphic>
          </wp:inline>
        </w:drawing>
      </w:r>
    </w:p>
    <w:p w14:paraId="745E9276" w14:textId="595C857A" w:rsidR="00A82376" w:rsidRPr="00FD0B6D" w:rsidRDefault="00A82376" w:rsidP="00B82294">
      <w:pPr>
        <w:pStyle w:val="Ttulo1"/>
        <w:rPr>
          <w:color w:val="FF0000"/>
          <w:lang w:val="es-ES"/>
        </w:rPr>
      </w:pPr>
      <w:bookmarkStart w:id="4" w:name="_Toc108881543"/>
      <w:r w:rsidRPr="00FD0B6D">
        <w:rPr>
          <w:lang w:val="es-ES"/>
        </w:rPr>
        <w:t>Consideraciones</w:t>
      </w:r>
      <w:r w:rsidRPr="00FD0B6D">
        <w:rPr>
          <w:color w:val="FF0000"/>
          <w:lang w:val="es-ES"/>
        </w:rPr>
        <w:t xml:space="preserve"> </w:t>
      </w:r>
      <w:r w:rsidRPr="00FD0B6D">
        <w:rPr>
          <w:lang w:val="es-ES"/>
        </w:rPr>
        <w:t>finales</w:t>
      </w:r>
      <w:bookmarkEnd w:id="4"/>
    </w:p>
    <w:p w14:paraId="1615EBD3" w14:textId="77777777" w:rsidR="00B82294" w:rsidRDefault="00B82294" w:rsidP="00FD0B6D">
      <w:pPr>
        <w:jc w:val="both"/>
        <w:rPr>
          <w:rFonts w:ascii="Arial" w:hAnsi="Arial" w:cs="Arial"/>
          <w:lang w:val="es-ES"/>
        </w:rPr>
      </w:pPr>
    </w:p>
    <w:p w14:paraId="13637594" w14:textId="54390989" w:rsidR="000A34AD" w:rsidRPr="00FD0B6D" w:rsidRDefault="000A34AD" w:rsidP="00FD0B6D">
      <w:pPr>
        <w:jc w:val="both"/>
        <w:rPr>
          <w:rFonts w:ascii="Arial" w:hAnsi="Arial" w:cs="Arial"/>
          <w:lang w:val="es-ES"/>
        </w:rPr>
      </w:pPr>
      <w:r w:rsidRPr="00FD0B6D">
        <w:rPr>
          <w:rFonts w:ascii="Arial" w:hAnsi="Arial" w:cs="Arial"/>
          <w:lang w:val="es-ES"/>
        </w:rPr>
        <w:t>Los cambios decididos en el cuestionario del CE a aplicarse en el CNPV 2022 están basados fundamentalmente en posibilitar que el censo tenga la mayor cobertura y calidad posible, como se ha manifestado en los objetivos del Proyecto del Censo</w:t>
      </w:r>
      <w:r w:rsidR="00B82294">
        <w:rPr>
          <w:rFonts w:ascii="Arial" w:hAnsi="Arial" w:cs="Arial"/>
          <w:lang w:val="es-ES"/>
        </w:rPr>
        <w:t xml:space="preserve"> en el contexto de limitaciones a las que no escapan otros censos de </w:t>
      </w:r>
      <w:r w:rsidR="000514F6">
        <w:rPr>
          <w:rFonts w:ascii="Arial" w:hAnsi="Arial" w:cs="Arial"/>
          <w:lang w:val="es-ES"/>
        </w:rPr>
        <w:t>la región</w:t>
      </w:r>
      <w:r w:rsidR="00B82294">
        <w:rPr>
          <w:rFonts w:ascii="Arial" w:hAnsi="Arial" w:cs="Arial"/>
          <w:lang w:val="es-ES"/>
        </w:rPr>
        <w:t xml:space="preserve"> y </w:t>
      </w:r>
      <w:r w:rsidR="000514F6">
        <w:rPr>
          <w:rFonts w:ascii="Arial" w:hAnsi="Arial" w:cs="Arial"/>
          <w:lang w:val="es-ES"/>
        </w:rPr>
        <w:t xml:space="preserve">fueron destacadas al </w:t>
      </w:r>
      <w:r w:rsidR="009F4DAA">
        <w:rPr>
          <w:rFonts w:ascii="Arial" w:hAnsi="Arial" w:cs="Arial"/>
          <w:lang w:val="es-ES"/>
        </w:rPr>
        <w:t>principio</w:t>
      </w:r>
      <w:r w:rsidR="000514F6">
        <w:rPr>
          <w:rFonts w:ascii="Arial" w:hAnsi="Arial" w:cs="Arial"/>
          <w:lang w:val="es-ES"/>
        </w:rPr>
        <w:t xml:space="preserve"> de este documento.</w:t>
      </w:r>
    </w:p>
    <w:p w14:paraId="69A25AAC" w14:textId="316CAD87" w:rsidR="000A34AD" w:rsidRPr="00FD0B6D" w:rsidRDefault="000A34AD" w:rsidP="00FD0B6D">
      <w:pPr>
        <w:jc w:val="both"/>
        <w:rPr>
          <w:rFonts w:ascii="Arial" w:hAnsi="Arial" w:cs="Arial"/>
          <w:lang w:val="es-ES"/>
        </w:rPr>
      </w:pPr>
      <w:r w:rsidRPr="00FD0B6D">
        <w:rPr>
          <w:rFonts w:ascii="Arial" w:hAnsi="Arial" w:cs="Arial"/>
          <w:lang w:val="es-ES"/>
        </w:rPr>
        <w:t xml:space="preserve">Tal vez el principal </w:t>
      </w:r>
      <w:r w:rsidR="008E02AE">
        <w:rPr>
          <w:rFonts w:ascii="Arial" w:hAnsi="Arial" w:cs="Arial"/>
          <w:lang w:val="es-ES"/>
        </w:rPr>
        <w:t xml:space="preserve">factor </w:t>
      </w:r>
      <w:r w:rsidRPr="00FD0B6D">
        <w:rPr>
          <w:rFonts w:ascii="Arial" w:hAnsi="Arial" w:cs="Arial"/>
          <w:lang w:val="es-ES"/>
        </w:rPr>
        <w:t xml:space="preserve">es el retraso en la preparación de las metodologías y aplicaciones a utilizar en el </w:t>
      </w:r>
      <w:r w:rsidR="008E02AE" w:rsidRPr="00FD0B6D">
        <w:rPr>
          <w:rFonts w:ascii="Arial" w:hAnsi="Arial" w:cs="Arial"/>
          <w:lang w:val="es-ES"/>
        </w:rPr>
        <w:t>C</w:t>
      </w:r>
      <w:r w:rsidR="008E02AE">
        <w:rPr>
          <w:rFonts w:ascii="Arial" w:hAnsi="Arial" w:cs="Arial"/>
          <w:lang w:val="es-ES"/>
        </w:rPr>
        <w:t>enso</w:t>
      </w:r>
      <w:r w:rsidRPr="00FD0B6D">
        <w:rPr>
          <w:rFonts w:ascii="Arial" w:hAnsi="Arial" w:cs="Arial"/>
          <w:lang w:val="es-ES"/>
        </w:rPr>
        <w:t>, debido a una combinación de problemas ajenos al INE y propios del grupo del censo, que no llegó a contar con el tiempo mínimo necesario</w:t>
      </w:r>
      <w:r w:rsidR="00BE567F">
        <w:rPr>
          <w:rFonts w:ascii="Arial" w:hAnsi="Arial" w:cs="Arial"/>
          <w:lang w:val="es-ES"/>
        </w:rPr>
        <w:t xml:space="preserve"> para completarlas</w:t>
      </w:r>
      <w:r w:rsidRPr="00FD0B6D">
        <w:rPr>
          <w:rFonts w:ascii="Arial" w:hAnsi="Arial" w:cs="Arial"/>
          <w:lang w:val="es-ES"/>
        </w:rPr>
        <w:t xml:space="preserve">. </w:t>
      </w:r>
      <w:r w:rsidRPr="00FD0B6D">
        <w:rPr>
          <w:rFonts w:ascii="Arial" w:hAnsi="Arial" w:cs="Arial"/>
          <w:lang w:val="es-ES"/>
        </w:rPr>
        <w:lastRenderedPageBreak/>
        <w:t>Esto llev</w:t>
      </w:r>
      <w:r w:rsidR="00BE567F">
        <w:rPr>
          <w:rFonts w:ascii="Arial" w:hAnsi="Arial" w:cs="Arial"/>
          <w:lang w:val="es-ES"/>
        </w:rPr>
        <w:t>ó</w:t>
      </w:r>
      <w:r w:rsidRPr="00FD0B6D">
        <w:rPr>
          <w:rFonts w:ascii="Arial" w:hAnsi="Arial" w:cs="Arial"/>
          <w:lang w:val="es-ES"/>
        </w:rPr>
        <w:t xml:space="preserve"> a disponer de apenas seis meses entre el experimento (mayo de 2022) y el censo definitivo (octubre de 2022) y la imposibilidad de cambiar la fecha para más delante durante 202</w:t>
      </w:r>
      <w:r w:rsidR="008E02AE">
        <w:rPr>
          <w:rFonts w:ascii="Arial" w:hAnsi="Arial" w:cs="Arial"/>
          <w:lang w:val="es-ES"/>
        </w:rPr>
        <w:t>2</w:t>
      </w:r>
      <w:r w:rsidRPr="00FD0B6D">
        <w:rPr>
          <w:rFonts w:ascii="Arial" w:hAnsi="Arial" w:cs="Arial"/>
          <w:lang w:val="es-ES"/>
        </w:rPr>
        <w:t xml:space="preserve"> dada </w:t>
      </w:r>
      <w:r w:rsidR="008E02AE">
        <w:rPr>
          <w:rFonts w:ascii="Arial" w:hAnsi="Arial" w:cs="Arial"/>
          <w:lang w:val="es-ES"/>
        </w:rPr>
        <w:t xml:space="preserve">la </w:t>
      </w:r>
      <w:r w:rsidRPr="00FD0B6D">
        <w:rPr>
          <w:rFonts w:ascii="Arial" w:hAnsi="Arial" w:cs="Arial"/>
          <w:lang w:val="es-ES"/>
        </w:rPr>
        <w:t xml:space="preserve">extrema complejidad de desarrollar operativos de semejante magnitud (e incluso otros del INE) y la casi imposibilidad de tomar iniciativas </w:t>
      </w:r>
      <w:r w:rsidR="00BE567F">
        <w:rPr>
          <w:rFonts w:ascii="Arial" w:hAnsi="Arial" w:cs="Arial"/>
          <w:lang w:val="es-ES"/>
        </w:rPr>
        <w:t xml:space="preserve">en el país </w:t>
      </w:r>
      <w:r w:rsidRPr="00FD0B6D">
        <w:rPr>
          <w:rFonts w:ascii="Arial" w:hAnsi="Arial" w:cs="Arial"/>
          <w:lang w:val="es-ES"/>
        </w:rPr>
        <w:t xml:space="preserve">en contextos electorales que se inician en el país en </w:t>
      </w:r>
      <w:r w:rsidR="008E02AE">
        <w:rPr>
          <w:rFonts w:ascii="Arial" w:hAnsi="Arial" w:cs="Arial"/>
          <w:lang w:val="es-ES"/>
        </w:rPr>
        <w:t>dic</w:t>
      </w:r>
      <w:r w:rsidRPr="00FD0B6D">
        <w:rPr>
          <w:rFonts w:ascii="Arial" w:hAnsi="Arial" w:cs="Arial"/>
          <w:lang w:val="es-ES"/>
        </w:rPr>
        <w:t xml:space="preserve">iembre de 2022 y culminan solo después de la asunción del nuevo gobierno en </w:t>
      </w:r>
      <w:r w:rsidR="008E02AE">
        <w:rPr>
          <w:rFonts w:ascii="Arial" w:hAnsi="Arial" w:cs="Arial"/>
          <w:lang w:val="es-ES"/>
        </w:rPr>
        <w:t>agosto</w:t>
      </w:r>
      <w:r w:rsidRPr="00FD0B6D">
        <w:rPr>
          <w:rFonts w:ascii="Arial" w:hAnsi="Arial" w:cs="Arial"/>
          <w:lang w:val="es-ES"/>
        </w:rPr>
        <w:t xml:space="preserve"> de 2023.</w:t>
      </w:r>
    </w:p>
    <w:p w14:paraId="147D6343" w14:textId="0AB42624" w:rsidR="000A34AD" w:rsidRPr="00FD0B6D" w:rsidRDefault="000A34AD" w:rsidP="00FD0B6D">
      <w:pPr>
        <w:jc w:val="both"/>
        <w:rPr>
          <w:rFonts w:ascii="Arial" w:hAnsi="Arial" w:cs="Arial"/>
          <w:lang w:val="es-ES"/>
        </w:rPr>
      </w:pPr>
      <w:r w:rsidRPr="00FD0B6D">
        <w:rPr>
          <w:rFonts w:ascii="Arial" w:hAnsi="Arial" w:cs="Arial"/>
          <w:lang w:val="es-ES"/>
        </w:rPr>
        <w:t>El equipo del censo es consciente que existen preguntas que se incluyeron en el CE</w:t>
      </w:r>
      <w:r w:rsidR="008E02AE">
        <w:rPr>
          <w:rFonts w:ascii="Arial" w:hAnsi="Arial" w:cs="Arial"/>
          <w:lang w:val="es-ES"/>
        </w:rPr>
        <w:t>, que</w:t>
      </w:r>
      <w:r w:rsidRPr="00FD0B6D">
        <w:rPr>
          <w:rFonts w:ascii="Arial" w:hAnsi="Arial" w:cs="Arial"/>
          <w:lang w:val="es-ES"/>
        </w:rPr>
        <w:t xml:space="preserve"> complejizaron el operativo </w:t>
      </w:r>
      <w:proofErr w:type="gramStart"/>
      <w:r w:rsidR="00D66E00">
        <w:rPr>
          <w:rFonts w:ascii="Arial" w:hAnsi="Arial" w:cs="Arial"/>
          <w:lang w:val="es-ES"/>
        </w:rPr>
        <w:t>dada</w:t>
      </w:r>
      <w:proofErr w:type="gramEnd"/>
      <w:r w:rsidRPr="00FD0B6D">
        <w:rPr>
          <w:rFonts w:ascii="Arial" w:hAnsi="Arial" w:cs="Arial"/>
          <w:lang w:val="es-ES"/>
        </w:rPr>
        <w:t xml:space="preserve"> la escasa capacidad de la población de interpretarlas durante el día del operativo, que no contó con la </w:t>
      </w:r>
      <w:r w:rsidR="000514F6">
        <w:rPr>
          <w:rFonts w:ascii="Arial" w:hAnsi="Arial" w:cs="Arial"/>
          <w:lang w:val="es-ES"/>
        </w:rPr>
        <w:t xml:space="preserve">estructura </w:t>
      </w:r>
      <w:r w:rsidRPr="00FD0B6D">
        <w:rPr>
          <w:rFonts w:ascii="Arial" w:hAnsi="Arial" w:cs="Arial"/>
          <w:lang w:val="es-ES"/>
        </w:rPr>
        <w:t>organizacional que requiere un censo de población.</w:t>
      </w:r>
    </w:p>
    <w:p w14:paraId="2955AE99" w14:textId="6A1CB9A8" w:rsidR="000A34AD" w:rsidRPr="00FD0B6D" w:rsidRDefault="000A34AD" w:rsidP="00FD0B6D">
      <w:pPr>
        <w:jc w:val="both"/>
        <w:rPr>
          <w:rFonts w:ascii="Arial" w:hAnsi="Arial" w:cs="Arial"/>
          <w:lang w:val="es-ES"/>
        </w:rPr>
      </w:pPr>
      <w:r w:rsidRPr="00FD0B6D">
        <w:rPr>
          <w:rFonts w:ascii="Arial" w:hAnsi="Arial" w:cs="Arial"/>
          <w:lang w:val="es-ES"/>
        </w:rPr>
        <w:t>De ahí que no se incluyen preguntas como algunas categorías de discapacidad y las relativas a la pertenencia étnica (</w:t>
      </w:r>
      <w:proofErr w:type="spellStart"/>
      <w:r w:rsidRPr="00FD0B6D">
        <w:rPr>
          <w:rFonts w:ascii="Arial" w:hAnsi="Arial" w:cs="Arial"/>
          <w:lang w:val="es-ES"/>
        </w:rPr>
        <w:t>autoidentificación</w:t>
      </w:r>
      <w:proofErr w:type="spellEnd"/>
      <w:r w:rsidRPr="00FD0B6D">
        <w:rPr>
          <w:rFonts w:ascii="Arial" w:hAnsi="Arial" w:cs="Arial"/>
          <w:lang w:val="es-ES"/>
        </w:rPr>
        <w:t xml:space="preserve"> de indígenas y población afrodescendiente). Para las tres preguntas existen opciones que permitirán acceder en algunos casos a información </w:t>
      </w:r>
      <w:r w:rsidR="000514F6">
        <w:rPr>
          <w:rFonts w:ascii="Arial" w:hAnsi="Arial" w:cs="Arial"/>
          <w:lang w:val="es-ES"/>
        </w:rPr>
        <w:t xml:space="preserve">sobre </w:t>
      </w:r>
      <w:r w:rsidRPr="00FD0B6D">
        <w:rPr>
          <w:rFonts w:ascii="Arial" w:hAnsi="Arial" w:cs="Arial"/>
          <w:lang w:val="es-ES"/>
        </w:rPr>
        <w:t>indígenas para población que no vive en núcleos abordados en el Censo Indígena</w:t>
      </w:r>
      <w:r w:rsidR="000514F6">
        <w:rPr>
          <w:rFonts w:ascii="Arial" w:hAnsi="Arial" w:cs="Arial"/>
          <w:lang w:val="es-ES"/>
        </w:rPr>
        <w:t>,</w:t>
      </w:r>
      <w:r w:rsidRPr="00FD0B6D">
        <w:rPr>
          <w:rFonts w:ascii="Arial" w:hAnsi="Arial" w:cs="Arial"/>
          <w:lang w:val="es-ES"/>
        </w:rPr>
        <w:t xml:space="preserve"> que lleva adelante el país este mismo año</w:t>
      </w:r>
      <w:r w:rsidR="0012735F">
        <w:rPr>
          <w:rFonts w:ascii="Arial" w:hAnsi="Arial" w:cs="Arial"/>
          <w:lang w:val="es-ES"/>
        </w:rPr>
        <w:t xml:space="preserve"> siendo además complementaria a la que se conocerá a partir del Censo Indígena.</w:t>
      </w:r>
    </w:p>
    <w:p w14:paraId="5717F255" w14:textId="77777777" w:rsidR="000A34AD" w:rsidRPr="00FD0B6D" w:rsidRDefault="000A34AD" w:rsidP="00FD0B6D">
      <w:pPr>
        <w:jc w:val="both"/>
        <w:rPr>
          <w:rFonts w:ascii="Arial" w:hAnsi="Arial" w:cs="Arial"/>
          <w:lang w:val="es-ES"/>
        </w:rPr>
      </w:pPr>
      <w:r w:rsidRPr="00FD0B6D">
        <w:rPr>
          <w:rFonts w:ascii="Arial" w:hAnsi="Arial" w:cs="Arial"/>
          <w:lang w:val="es-ES"/>
        </w:rPr>
        <w:t>En el caso de estos pueblos (que representan menos del 1% de la población captada en 2012) el INE está en condiciones de desarrollar encuestas complementarias, como lo han hecho países como Argentina, con metodologías válidas para ser aplicadas en Paraguay.</w:t>
      </w:r>
    </w:p>
    <w:p w14:paraId="4CB87D0C" w14:textId="71FCD05D" w:rsidR="000A34AD" w:rsidRPr="00FD0B6D" w:rsidRDefault="000A34AD" w:rsidP="00FD0B6D">
      <w:pPr>
        <w:jc w:val="both"/>
        <w:rPr>
          <w:rFonts w:ascii="Arial" w:hAnsi="Arial" w:cs="Arial"/>
          <w:lang w:val="es-ES"/>
        </w:rPr>
      </w:pPr>
      <w:r w:rsidRPr="00FD0B6D">
        <w:rPr>
          <w:rFonts w:ascii="Arial" w:hAnsi="Arial" w:cs="Arial"/>
          <w:lang w:val="es-ES"/>
        </w:rPr>
        <w:t>Para la población afrodescendiente que</w:t>
      </w:r>
      <w:r w:rsidR="000F079E">
        <w:rPr>
          <w:rFonts w:ascii="Arial" w:hAnsi="Arial" w:cs="Arial"/>
          <w:lang w:val="es-ES"/>
        </w:rPr>
        <w:t>,</w:t>
      </w:r>
      <w:r w:rsidRPr="00FD0B6D">
        <w:rPr>
          <w:rFonts w:ascii="Arial" w:hAnsi="Arial" w:cs="Arial"/>
          <w:lang w:val="es-ES"/>
        </w:rPr>
        <w:t xml:space="preserve"> ha discutido la validez de su estimación en el censo 2012</w:t>
      </w:r>
      <w:r w:rsidR="000F079E">
        <w:rPr>
          <w:rFonts w:ascii="Arial" w:hAnsi="Arial" w:cs="Arial"/>
          <w:lang w:val="es-ES"/>
        </w:rPr>
        <w:t>,</w:t>
      </w:r>
      <w:r w:rsidRPr="00FD0B6D">
        <w:rPr>
          <w:rFonts w:ascii="Arial" w:hAnsi="Arial" w:cs="Arial"/>
          <w:lang w:val="es-ES"/>
        </w:rPr>
        <w:t xml:space="preserve"> se cuenta con un proyecto de ley que permitirá establecer un registro de población y luego una encuesta complementaria que el INE está incluyendo en su agenda estadística.</w:t>
      </w:r>
    </w:p>
    <w:p w14:paraId="0DEE55BA" w14:textId="6B0B4AB4" w:rsidR="00A82376" w:rsidRDefault="00DC7E8A" w:rsidP="00FD0B6D">
      <w:pPr>
        <w:jc w:val="both"/>
        <w:rPr>
          <w:rFonts w:ascii="Arial" w:hAnsi="Arial" w:cs="Arial"/>
          <w:lang w:val="es-ES"/>
        </w:rPr>
      </w:pPr>
      <w:r>
        <w:rPr>
          <w:rFonts w:ascii="Arial" w:hAnsi="Arial" w:cs="Arial"/>
          <w:lang w:val="es-ES"/>
        </w:rPr>
        <w:t>Por otro lado</w:t>
      </w:r>
      <w:r w:rsidR="000A34AD" w:rsidRPr="00FD0B6D">
        <w:rPr>
          <w:rFonts w:ascii="Arial" w:hAnsi="Arial" w:cs="Arial"/>
          <w:lang w:val="es-ES"/>
        </w:rPr>
        <w:t xml:space="preserve">, la población con discapacidades o limitaciones podrá ser estimada a través de cuatro de sus seis dimensiones básicas </w:t>
      </w:r>
      <w:r w:rsidR="00A73142">
        <w:rPr>
          <w:rFonts w:ascii="Arial" w:hAnsi="Arial" w:cs="Arial"/>
          <w:lang w:val="es-ES"/>
        </w:rPr>
        <w:t xml:space="preserve">citadas más arriba, </w:t>
      </w:r>
      <w:r w:rsidR="000A34AD" w:rsidRPr="00FD0B6D">
        <w:rPr>
          <w:rFonts w:ascii="Arial" w:hAnsi="Arial" w:cs="Arial"/>
          <w:lang w:val="es-ES"/>
        </w:rPr>
        <w:t>como sugieren organismos internacionales ante la complejidad de su medición en los censos de población. Adicionalmente</w:t>
      </w:r>
      <w:r w:rsidR="003E73B5">
        <w:rPr>
          <w:rFonts w:ascii="Arial" w:hAnsi="Arial" w:cs="Arial"/>
          <w:lang w:val="es-ES"/>
        </w:rPr>
        <w:t>,</w:t>
      </w:r>
      <w:r w:rsidR="000A34AD" w:rsidRPr="00FD0B6D">
        <w:rPr>
          <w:rFonts w:ascii="Arial" w:hAnsi="Arial" w:cs="Arial"/>
          <w:lang w:val="es-ES"/>
        </w:rPr>
        <w:t xml:space="preserve"> el INE también tiene la intención de incluir el desarrollo de una encuesta complementaria en su agenda de productos estadísticos.</w:t>
      </w:r>
    </w:p>
    <w:p w14:paraId="7AC8DC4E" w14:textId="6BAC6B69" w:rsidR="007F33A6" w:rsidRPr="005C094B" w:rsidRDefault="00DC7E8A" w:rsidP="00FD0B6D">
      <w:pPr>
        <w:jc w:val="both"/>
        <w:rPr>
          <w:rFonts w:ascii="Arial" w:hAnsi="Arial" w:cs="Arial"/>
          <w:lang w:val="es-ES"/>
        </w:rPr>
      </w:pPr>
      <w:r w:rsidRPr="005C094B">
        <w:rPr>
          <w:rFonts w:ascii="Arial" w:hAnsi="Arial" w:cs="Arial"/>
          <w:lang w:val="es-ES"/>
        </w:rPr>
        <w:t xml:space="preserve">Finalmente, cabe mencionarse que los cambios que se proponen para esta ronda de los censos de 2020 son producto, como se comentó al principio, de </w:t>
      </w:r>
      <w:r w:rsidR="007F33A6" w:rsidRPr="005C094B">
        <w:rPr>
          <w:rFonts w:ascii="Arial" w:hAnsi="Arial" w:cs="Arial"/>
          <w:lang w:val="es-ES"/>
        </w:rPr>
        <w:t xml:space="preserve">la necesidad de reducir el tiempo de exposición a la entrevista, y por lo tanto de dar posibilidad a que se requiera menor número de censistas que pueda concluir la entrevista en el día del censo y por lo tanto asegurar la mayor cobertura, acorde a los máximos esperados por las </w:t>
      </w:r>
      <w:r w:rsidR="00D66E00" w:rsidRPr="005C094B">
        <w:rPr>
          <w:rFonts w:ascii="Arial" w:hAnsi="Arial" w:cs="Arial"/>
          <w:lang w:val="es-ES"/>
        </w:rPr>
        <w:t>recomendaciones</w:t>
      </w:r>
      <w:r w:rsidR="007F33A6" w:rsidRPr="005C094B">
        <w:rPr>
          <w:rFonts w:ascii="Arial" w:hAnsi="Arial" w:cs="Arial"/>
          <w:lang w:val="es-ES"/>
        </w:rPr>
        <w:t xml:space="preserve"> internacionales.</w:t>
      </w:r>
      <w:r w:rsidRPr="005C094B">
        <w:rPr>
          <w:rFonts w:ascii="Arial" w:hAnsi="Arial" w:cs="Arial"/>
          <w:lang w:val="es-ES"/>
        </w:rPr>
        <w:t xml:space="preserve"> </w:t>
      </w:r>
    </w:p>
    <w:p w14:paraId="7500B8F1" w14:textId="0BA15C5C" w:rsidR="007F33A6" w:rsidRPr="005C094B" w:rsidRDefault="007F33A6" w:rsidP="00FD0B6D">
      <w:pPr>
        <w:jc w:val="both"/>
        <w:rPr>
          <w:rFonts w:ascii="Arial" w:hAnsi="Arial" w:cs="Arial"/>
          <w:lang w:val="es-ES"/>
        </w:rPr>
      </w:pPr>
      <w:r w:rsidRPr="005C094B">
        <w:rPr>
          <w:rFonts w:ascii="Arial" w:hAnsi="Arial" w:cs="Arial"/>
          <w:lang w:val="es-ES"/>
        </w:rPr>
        <w:t xml:space="preserve">Más allá que la próxima ronda de censos de los 2030 el INE espera que la situación </w:t>
      </w:r>
      <w:r w:rsidR="005C094B" w:rsidRPr="005C094B">
        <w:rPr>
          <w:rFonts w:ascii="Arial" w:hAnsi="Arial" w:cs="Arial"/>
          <w:lang w:val="es-ES"/>
        </w:rPr>
        <w:t xml:space="preserve">descripta, </w:t>
      </w:r>
      <w:r w:rsidRPr="005C094B">
        <w:rPr>
          <w:rFonts w:ascii="Arial" w:hAnsi="Arial" w:cs="Arial"/>
          <w:lang w:val="es-ES"/>
        </w:rPr>
        <w:t>devenida del escaso tiempo que se dispuso para com</w:t>
      </w:r>
      <w:r w:rsidR="005C094B" w:rsidRPr="005C094B">
        <w:rPr>
          <w:rFonts w:ascii="Arial" w:hAnsi="Arial" w:cs="Arial"/>
          <w:lang w:val="es-ES"/>
        </w:rPr>
        <w:t>p</w:t>
      </w:r>
      <w:r w:rsidRPr="005C094B">
        <w:rPr>
          <w:rFonts w:ascii="Arial" w:hAnsi="Arial" w:cs="Arial"/>
          <w:lang w:val="es-ES"/>
        </w:rPr>
        <w:t xml:space="preserve">letar las prácticas y metodologías </w:t>
      </w:r>
      <w:r w:rsidR="005C094B" w:rsidRPr="005C094B">
        <w:rPr>
          <w:rFonts w:ascii="Arial" w:hAnsi="Arial" w:cs="Arial"/>
          <w:lang w:val="es-ES"/>
        </w:rPr>
        <w:t xml:space="preserve">necesarias para un censo se reviertan. </w:t>
      </w:r>
    </w:p>
    <w:p w14:paraId="06E82D65" w14:textId="77777777" w:rsidR="00A82376" w:rsidRPr="005C094B" w:rsidRDefault="00A82376" w:rsidP="00FD0B6D">
      <w:pPr>
        <w:jc w:val="both"/>
        <w:rPr>
          <w:rFonts w:ascii="Arial" w:hAnsi="Arial" w:cs="Arial"/>
          <w:lang w:val="es-ES"/>
        </w:rPr>
      </w:pPr>
    </w:p>
    <w:p w14:paraId="3617A2DD" w14:textId="670A082A" w:rsidR="00A82376" w:rsidRPr="00FD0B6D" w:rsidRDefault="00A82376" w:rsidP="00FD0B6D">
      <w:pPr>
        <w:jc w:val="both"/>
        <w:rPr>
          <w:rFonts w:ascii="Arial" w:hAnsi="Arial" w:cs="Arial"/>
          <w:color w:val="FF0000"/>
          <w:lang w:val="es-ES"/>
        </w:rPr>
        <w:sectPr w:rsidR="00A82376" w:rsidRPr="00FD0B6D" w:rsidSect="009B4DF1">
          <w:footerReference w:type="even" r:id="rId18"/>
          <w:footerReference w:type="default" r:id="rId19"/>
          <w:pgSz w:w="11906" w:h="16838" w:code="9"/>
          <w:pgMar w:top="1418" w:right="1418" w:bottom="1418" w:left="1418" w:header="709" w:footer="709" w:gutter="0"/>
          <w:cols w:space="708"/>
          <w:docGrid w:linePitch="360"/>
        </w:sectPr>
      </w:pPr>
    </w:p>
    <w:p w14:paraId="2C8A7251" w14:textId="786BAB51" w:rsidR="00E9019A" w:rsidRPr="003E73B5" w:rsidRDefault="00A82376" w:rsidP="003E73B5">
      <w:pPr>
        <w:spacing w:after="0" w:line="240" w:lineRule="auto"/>
        <w:jc w:val="center"/>
        <w:rPr>
          <w:rFonts w:ascii="Arial" w:hAnsi="Arial" w:cs="Arial"/>
          <w:b/>
          <w:bCs/>
          <w:lang w:val="es-ES"/>
        </w:rPr>
      </w:pPr>
      <w:r w:rsidRPr="003E73B5">
        <w:rPr>
          <w:rFonts w:ascii="Arial" w:hAnsi="Arial" w:cs="Arial"/>
          <w:b/>
          <w:bCs/>
          <w:lang w:val="es-ES"/>
        </w:rPr>
        <w:lastRenderedPageBreak/>
        <w:t xml:space="preserve">ANEXO </w:t>
      </w:r>
    </w:p>
    <w:p w14:paraId="71402877" w14:textId="722D55A6" w:rsidR="00A82376" w:rsidRPr="003E73B5" w:rsidRDefault="00A82376" w:rsidP="003E73B5">
      <w:pPr>
        <w:spacing w:after="0" w:line="240" w:lineRule="auto"/>
        <w:jc w:val="center"/>
        <w:rPr>
          <w:rFonts w:ascii="Arial" w:hAnsi="Arial" w:cs="Arial"/>
          <w:b/>
          <w:bCs/>
          <w:lang w:val="es-ES"/>
        </w:rPr>
      </w:pPr>
      <w:r w:rsidRPr="003E73B5">
        <w:rPr>
          <w:rFonts w:ascii="Arial" w:hAnsi="Arial" w:cs="Arial"/>
          <w:b/>
          <w:bCs/>
          <w:lang w:val="es-ES"/>
        </w:rPr>
        <w:t>PARAGUAY</w:t>
      </w:r>
    </w:p>
    <w:p w14:paraId="7DF02916" w14:textId="208C5B28" w:rsidR="00A82376" w:rsidRDefault="00A82376" w:rsidP="00E37843">
      <w:pPr>
        <w:spacing w:after="0" w:line="240" w:lineRule="auto"/>
        <w:jc w:val="center"/>
        <w:rPr>
          <w:rFonts w:ascii="Arial" w:hAnsi="Arial" w:cs="Arial"/>
          <w:b/>
          <w:bCs/>
          <w:lang w:val="es-ES"/>
        </w:rPr>
      </w:pPr>
      <w:r w:rsidRPr="003E73B5">
        <w:rPr>
          <w:rFonts w:ascii="Arial" w:hAnsi="Arial" w:cs="Arial"/>
          <w:b/>
          <w:bCs/>
          <w:lang w:val="es-ES"/>
        </w:rPr>
        <w:t xml:space="preserve">CUESTIONARIO </w:t>
      </w:r>
      <w:r w:rsidR="00E37843">
        <w:rPr>
          <w:rFonts w:ascii="Arial" w:hAnsi="Arial" w:cs="Arial"/>
          <w:b/>
          <w:bCs/>
          <w:lang w:val="es-ES"/>
        </w:rPr>
        <w:t xml:space="preserve">FINAL </w:t>
      </w:r>
    </w:p>
    <w:p w14:paraId="1AFABF5F" w14:textId="4391D77C" w:rsidR="00E37843" w:rsidRPr="00E37843" w:rsidRDefault="00E37843" w:rsidP="00E37843">
      <w:pPr>
        <w:spacing w:after="0" w:line="240" w:lineRule="auto"/>
        <w:jc w:val="center"/>
        <w:rPr>
          <w:rFonts w:ascii="Arial" w:hAnsi="Arial" w:cs="Arial"/>
          <w:b/>
          <w:bCs/>
          <w:lang w:val="es-ES"/>
        </w:rPr>
        <w:sectPr w:rsidR="00E37843" w:rsidRPr="00E37843" w:rsidSect="007E0C3E">
          <w:pgSz w:w="11906" w:h="16838"/>
          <w:pgMar w:top="1418" w:right="1418" w:bottom="1418" w:left="1418" w:header="709" w:footer="709" w:gutter="0"/>
          <w:cols w:space="708"/>
          <w:docGrid w:linePitch="360"/>
        </w:sectPr>
      </w:pPr>
      <w:proofErr w:type="gramStart"/>
      <w:r>
        <w:rPr>
          <w:rFonts w:ascii="Arial" w:hAnsi="Arial" w:cs="Arial"/>
          <w:b/>
          <w:bCs/>
          <w:lang w:val="es-ES"/>
        </w:rPr>
        <w:t>publicado</w:t>
      </w:r>
      <w:proofErr w:type="gramEnd"/>
    </w:p>
    <w:p w14:paraId="69205562" w14:textId="1223AEA8" w:rsidR="00A82376" w:rsidRPr="00FD0B6D" w:rsidRDefault="00A82376" w:rsidP="00E37843">
      <w:pPr>
        <w:spacing w:after="0" w:line="240" w:lineRule="auto"/>
        <w:rPr>
          <w:rFonts w:ascii="Arial" w:hAnsi="Arial" w:cs="Arial"/>
          <w:b/>
          <w:bCs/>
          <w:color w:val="FF0000"/>
          <w:lang w:val="es-ES"/>
        </w:rPr>
      </w:pPr>
    </w:p>
    <w:sectPr w:rsidR="00A82376" w:rsidRPr="00FD0B6D" w:rsidSect="007E0C3E">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4798B9" w15:done="0"/>
  <w15:commentEx w15:paraId="44CA2CD2" w15:paraIdParent="144798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50D11" w16cex:dateUtc="2022-07-22T14:48:00Z"/>
  <w16cex:commentExtensible w16cex:durableId="26850DB6" w16cex:dateUtc="2022-07-22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4798B9" w16cid:durableId="26850D11"/>
  <w16cid:commentId w16cid:paraId="44CA2CD2" w16cid:durableId="26850D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A61FC" w14:textId="77777777" w:rsidR="00122774" w:rsidRDefault="00122774" w:rsidP="009B4169">
      <w:pPr>
        <w:spacing w:after="0" w:line="240" w:lineRule="auto"/>
      </w:pPr>
      <w:r>
        <w:separator/>
      </w:r>
    </w:p>
  </w:endnote>
  <w:endnote w:type="continuationSeparator" w:id="0">
    <w:p w14:paraId="422FE5F0" w14:textId="77777777" w:rsidR="00122774" w:rsidRDefault="00122774" w:rsidP="009B4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21209443"/>
      <w:docPartObj>
        <w:docPartGallery w:val="Page Numbers (Bottom of Page)"/>
        <w:docPartUnique/>
      </w:docPartObj>
    </w:sdtPr>
    <w:sdtEndPr>
      <w:rPr>
        <w:rStyle w:val="Nmerodepgina"/>
      </w:rPr>
    </w:sdtEndPr>
    <w:sdtContent>
      <w:p w14:paraId="02EC89C3" w14:textId="0D4153BB" w:rsidR="002B3458" w:rsidRDefault="002B3458" w:rsidP="006819F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sdtContent>
  </w:sdt>
  <w:p w14:paraId="3FF3B17B" w14:textId="77777777" w:rsidR="002B3458" w:rsidRDefault="002B34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797268210"/>
      <w:docPartObj>
        <w:docPartGallery w:val="Page Numbers (Bottom of Page)"/>
        <w:docPartUnique/>
      </w:docPartObj>
    </w:sdtPr>
    <w:sdtEndPr>
      <w:rPr>
        <w:rStyle w:val="Nmerodepgina"/>
      </w:rPr>
    </w:sdtEndPr>
    <w:sdtContent>
      <w:p w14:paraId="1DD2D855" w14:textId="3BC1F2CB" w:rsidR="002B3458" w:rsidRDefault="002B3458" w:rsidP="006819FC">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B4DF1">
          <w:rPr>
            <w:rStyle w:val="Nmerodepgina"/>
            <w:noProof/>
          </w:rPr>
          <w:t>14</w:t>
        </w:r>
        <w:r>
          <w:rPr>
            <w:rStyle w:val="Nmerodepgina"/>
          </w:rPr>
          <w:fldChar w:fldCharType="end"/>
        </w:r>
      </w:p>
    </w:sdtContent>
  </w:sdt>
  <w:p w14:paraId="506F5E0C" w14:textId="77777777" w:rsidR="004E052B" w:rsidRDefault="004E05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1AA3F" w14:textId="77777777" w:rsidR="00122774" w:rsidRDefault="00122774" w:rsidP="009B4169">
      <w:pPr>
        <w:spacing w:after="0" w:line="240" w:lineRule="auto"/>
      </w:pPr>
      <w:r>
        <w:separator/>
      </w:r>
    </w:p>
  </w:footnote>
  <w:footnote w:type="continuationSeparator" w:id="0">
    <w:p w14:paraId="0FD62A54" w14:textId="77777777" w:rsidR="00122774" w:rsidRDefault="00122774" w:rsidP="009B4169">
      <w:pPr>
        <w:spacing w:after="0" w:line="240" w:lineRule="auto"/>
      </w:pPr>
      <w:r>
        <w:continuationSeparator/>
      </w:r>
    </w:p>
  </w:footnote>
  <w:footnote w:id="1">
    <w:p w14:paraId="64B9C97B" w14:textId="0E6BC431" w:rsidR="00567F07" w:rsidRDefault="00567F07" w:rsidP="00567F07">
      <w:pPr>
        <w:pStyle w:val="Textonotapie"/>
        <w:jc w:val="both"/>
        <w:rPr>
          <w:rFonts w:cstheme="minorHAnsi"/>
        </w:rPr>
      </w:pPr>
      <w:r w:rsidRPr="00F41352">
        <w:rPr>
          <w:rStyle w:val="Refdenotaalpie"/>
          <w:rFonts w:ascii="Arial" w:hAnsi="Arial" w:cs="Arial"/>
        </w:rPr>
        <w:footnoteRef/>
      </w:r>
      <w:r w:rsidRPr="00F41352">
        <w:rPr>
          <w:rFonts w:ascii="Arial" w:hAnsi="Arial" w:cs="Arial"/>
        </w:rPr>
        <w:t xml:space="preserve"> </w:t>
      </w:r>
      <w:r w:rsidRPr="000777DD">
        <w:rPr>
          <w:rFonts w:cstheme="minorHAnsi"/>
        </w:rPr>
        <w:t>Naciones Unidas. (2010). Principios y recomendaciones para los censos de población y habitación. Revisión 2. Informes estadísticos N° 67. Departamento de Asuntos Económicos y Sociales, División de Estadística (ST/ESA/SER.M/67/Rev.2). Nueva York</w:t>
      </w:r>
      <w:r w:rsidR="00F41352" w:rsidRPr="000777DD">
        <w:rPr>
          <w:rFonts w:cstheme="minorHAnsi"/>
        </w:rPr>
        <w:t>.</w:t>
      </w:r>
      <w:r w:rsidR="000777DD" w:rsidRPr="000777DD">
        <w:t xml:space="preserve"> </w:t>
      </w:r>
      <w:hyperlink r:id="rId1" w:history="1">
        <w:r w:rsidR="000777DD" w:rsidRPr="006819FC">
          <w:rPr>
            <w:rStyle w:val="Hipervnculo"/>
            <w:rFonts w:cstheme="minorHAnsi"/>
          </w:rPr>
          <w:t>https://unstats.un.org/unsd/publication/seriesm/seriesm_67rev2s.pdf</w:t>
        </w:r>
      </w:hyperlink>
    </w:p>
    <w:p w14:paraId="301CF682" w14:textId="77777777" w:rsidR="000777DD" w:rsidRPr="000777DD" w:rsidRDefault="000777DD" w:rsidP="00567F07">
      <w:pPr>
        <w:pStyle w:val="Textonotapie"/>
        <w:jc w:val="both"/>
        <w:rPr>
          <w:rFonts w:cstheme="minorHAnsi"/>
        </w:rPr>
      </w:pPr>
    </w:p>
  </w:footnote>
  <w:footnote w:id="2">
    <w:p w14:paraId="6B24765E" w14:textId="4C5525DE" w:rsidR="00A853E2" w:rsidRPr="00B913BC" w:rsidRDefault="00A853E2" w:rsidP="00A853E2">
      <w:pPr>
        <w:pStyle w:val="Textonotapie"/>
        <w:jc w:val="both"/>
      </w:pPr>
      <w:r>
        <w:rPr>
          <w:rStyle w:val="Refdenotaalpie"/>
        </w:rPr>
        <w:footnoteRef/>
      </w:r>
      <w:r>
        <w:t xml:space="preserve"> Las recomendaciones internacionales proponen con claros justificativos conocidos en todos los </w:t>
      </w:r>
      <w:proofErr w:type="spellStart"/>
      <w:r>
        <w:t>paises</w:t>
      </w:r>
      <w:proofErr w:type="spellEnd"/>
      <w:r>
        <w:t>, que la última prueba previa al censo definitivo se lleve adelante en el año previo para garantizar que el censo se realice en las mismas condiciones que el CE, que se elige en los momentos en que el clima es más favorable y la población tenga el mínimo movimiento espacial. Lamentablemente la demora en los procesos citada más arr</w:t>
      </w:r>
      <w:r w:rsidR="007A55EE">
        <w:t>i</w:t>
      </w:r>
      <w:r>
        <w:t>ba llevó a retrasar peligrosamente la ejecución de la p</w:t>
      </w:r>
      <w:r w:rsidR="007A55EE">
        <w:t>r</w:t>
      </w:r>
      <w:r>
        <w:t xml:space="preserve">ueba experimental.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984"/>
    <w:multiLevelType w:val="hybridMultilevel"/>
    <w:tmpl w:val="7A8CB6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AB6192B"/>
    <w:multiLevelType w:val="hybridMultilevel"/>
    <w:tmpl w:val="7A8CB67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25920243"/>
    <w:multiLevelType w:val="hybridMultilevel"/>
    <w:tmpl w:val="87DED4B6"/>
    <w:lvl w:ilvl="0" w:tplc="9900371C">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EE672D1"/>
    <w:multiLevelType w:val="hybridMultilevel"/>
    <w:tmpl w:val="B886A3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33822D21"/>
    <w:multiLevelType w:val="hybridMultilevel"/>
    <w:tmpl w:val="7A8CB67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3A0A5885"/>
    <w:multiLevelType w:val="hybridMultilevel"/>
    <w:tmpl w:val="AE9E97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C3A3BE6"/>
    <w:multiLevelType w:val="hybridMultilevel"/>
    <w:tmpl w:val="AE9E975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EA32879"/>
    <w:multiLevelType w:val="hybridMultilevel"/>
    <w:tmpl w:val="EE42EF00"/>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F8F07C4"/>
    <w:multiLevelType w:val="hybridMultilevel"/>
    <w:tmpl w:val="2A66E130"/>
    <w:lvl w:ilvl="0" w:tplc="95068A1E">
      <w:start w:val="1"/>
      <w:numFmt w:val="bullet"/>
      <w:lvlText w:val=""/>
      <w:lvlJc w:val="left"/>
      <w:pPr>
        <w:ind w:left="720" w:hanging="360"/>
      </w:pPr>
      <w:rPr>
        <w:rFonts w:ascii="Symbol" w:hAnsi="Symbol" w:hint="default"/>
        <w:sz w:val="16"/>
        <w:szCs w:val="16"/>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35D0204"/>
    <w:multiLevelType w:val="hybridMultilevel"/>
    <w:tmpl w:val="7A8CB67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48011A71"/>
    <w:multiLevelType w:val="hybridMultilevel"/>
    <w:tmpl w:val="B886A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C6286B"/>
    <w:multiLevelType w:val="hybridMultilevel"/>
    <w:tmpl w:val="A1D270A0"/>
    <w:lvl w:ilvl="0" w:tplc="A3325606">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0A0F92"/>
    <w:multiLevelType w:val="hybridMultilevel"/>
    <w:tmpl w:val="7A8CB67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3">
    <w:nsid w:val="57201CBC"/>
    <w:multiLevelType w:val="hybridMultilevel"/>
    <w:tmpl w:val="3BBC13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EA81791"/>
    <w:multiLevelType w:val="hybridMultilevel"/>
    <w:tmpl w:val="52D64758"/>
    <w:lvl w:ilvl="0" w:tplc="86C475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C40EE1"/>
    <w:multiLevelType w:val="hybridMultilevel"/>
    <w:tmpl w:val="7EE0D4AC"/>
    <w:lvl w:ilvl="0" w:tplc="5A280B46">
      <w:start w:val="1"/>
      <w:numFmt w:val="decimal"/>
      <w:pStyle w:val="Ttulo1"/>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25258E"/>
    <w:multiLevelType w:val="hybridMultilevel"/>
    <w:tmpl w:val="75A02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D25213"/>
    <w:multiLevelType w:val="hybridMultilevel"/>
    <w:tmpl w:val="F74CC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BE314B5"/>
    <w:multiLevelType w:val="hybridMultilevel"/>
    <w:tmpl w:val="B886A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2"/>
  </w:num>
  <w:num w:numId="4">
    <w:abstractNumId w:val="16"/>
  </w:num>
  <w:num w:numId="5">
    <w:abstractNumId w:val="10"/>
  </w:num>
  <w:num w:numId="6">
    <w:abstractNumId w:val="8"/>
  </w:num>
  <w:num w:numId="7">
    <w:abstractNumId w:val="17"/>
  </w:num>
  <w:num w:numId="8">
    <w:abstractNumId w:val="18"/>
  </w:num>
  <w:num w:numId="9">
    <w:abstractNumId w:val="1"/>
  </w:num>
  <w:num w:numId="10">
    <w:abstractNumId w:val="6"/>
  </w:num>
  <w:num w:numId="11">
    <w:abstractNumId w:val="13"/>
  </w:num>
  <w:num w:numId="12">
    <w:abstractNumId w:val="0"/>
  </w:num>
  <w:num w:numId="13">
    <w:abstractNumId w:val="3"/>
  </w:num>
  <w:num w:numId="14">
    <w:abstractNumId w:val="2"/>
  </w:num>
  <w:num w:numId="15">
    <w:abstractNumId w:val="5"/>
  </w:num>
  <w:num w:numId="16">
    <w:abstractNumId w:val="7"/>
  </w:num>
  <w:num w:numId="17">
    <w:abstractNumId w:val="11"/>
  </w:num>
  <w:num w:numId="18">
    <w:abstractNumId w:val="15"/>
  </w:num>
  <w:num w:numId="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Giusti">
    <w15:presenceInfo w15:providerId="Windows Live" w15:userId="85b858fed0a3f9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AA1"/>
    <w:rsid w:val="00010C6D"/>
    <w:rsid w:val="00010FAC"/>
    <w:rsid w:val="000118C4"/>
    <w:rsid w:val="000140CE"/>
    <w:rsid w:val="00022A7D"/>
    <w:rsid w:val="0002646C"/>
    <w:rsid w:val="00040E42"/>
    <w:rsid w:val="00040F99"/>
    <w:rsid w:val="00043B0C"/>
    <w:rsid w:val="000514F6"/>
    <w:rsid w:val="00051747"/>
    <w:rsid w:val="0006522C"/>
    <w:rsid w:val="00067F34"/>
    <w:rsid w:val="00072B85"/>
    <w:rsid w:val="000777DD"/>
    <w:rsid w:val="00082389"/>
    <w:rsid w:val="00094D13"/>
    <w:rsid w:val="000A34AD"/>
    <w:rsid w:val="000A3D33"/>
    <w:rsid w:val="000B4176"/>
    <w:rsid w:val="000D0D9E"/>
    <w:rsid w:val="000D4020"/>
    <w:rsid w:val="000E74D0"/>
    <w:rsid w:val="000F079E"/>
    <w:rsid w:val="000F1D59"/>
    <w:rsid w:val="00100532"/>
    <w:rsid w:val="00104B10"/>
    <w:rsid w:val="0010708E"/>
    <w:rsid w:val="0010739D"/>
    <w:rsid w:val="00107CDA"/>
    <w:rsid w:val="00121912"/>
    <w:rsid w:val="00122774"/>
    <w:rsid w:val="00124B63"/>
    <w:rsid w:val="00125958"/>
    <w:rsid w:val="00126812"/>
    <w:rsid w:val="0012735F"/>
    <w:rsid w:val="0013273B"/>
    <w:rsid w:val="00132A69"/>
    <w:rsid w:val="0014656E"/>
    <w:rsid w:val="00147C4A"/>
    <w:rsid w:val="001520F9"/>
    <w:rsid w:val="00152689"/>
    <w:rsid w:val="00156100"/>
    <w:rsid w:val="001614EC"/>
    <w:rsid w:val="00171E18"/>
    <w:rsid w:val="00172F32"/>
    <w:rsid w:val="00175031"/>
    <w:rsid w:val="00193AD5"/>
    <w:rsid w:val="001966FF"/>
    <w:rsid w:val="001A0A8A"/>
    <w:rsid w:val="001A0DE4"/>
    <w:rsid w:val="001D1906"/>
    <w:rsid w:val="001D44CA"/>
    <w:rsid w:val="001E11BB"/>
    <w:rsid w:val="001E33ED"/>
    <w:rsid w:val="00204B3B"/>
    <w:rsid w:val="00207B12"/>
    <w:rsid w:val="00213B5B"/>
    <w:rsid w:val="0021719C"/>
    <w:rsid w:val="0022533A"/>
    <w:rsid w:val="00226366"/>
    <w:rsid w:val="002321EF"/>
    <w:rsid w:val="00232B97"/>
    <w:rsid w:val="00241F5A"/>
    <w:rsid w:val="002428A6"/>
    <w:rsid w:val="00265B2D"/>
    <w:rsid w:val="002674CB"/>
    <w:rsid w:val="00296E5B"/>
    <w:rsid w:val="002A039F"/>
    <w:rsid w:val="002A43F9"/>
    <w:rsid w:val="002A5E6B"/>
    <w:rsid w:val="002A7574"/>
    <w:rsid w:val="002B00ED"/>
    <w:rsid w:val="002B3458"/>
    <w:rsid w:val="002B7D7E"/>
    <w:rsid w:val="002C402A"/>
    <w:rsid w:val="002D5437"/>
    <w:rsid w:val="002E0899"/>
    <w:rsid w:val="002E1898"/>
    <w:rsid w:val="002E57AF"/>
    <w:rsid w:val="002E6A3E"/>
    <w:rsid w:val="002F0790"/>
    <w:rsid w:val="002F4A56"/>
    <w:rsid w:val="002F5B4E"/>
    <w:rsid w:val="002F6197"/>
    <w:rsid w:val="003038E2"/>
    <w:rsid w:val="00310317"/>
    <w:rsid w:val="0031311C"/>
    <w:rsid w:val="0031332F"/>
    <w:rsid w:val="00320CFB"/>
    <w:rsid w:val="003222A3"/>
    <w:rsid w:val="00324D84"/>
    <w:rsid w:val="00324ED0"/>
    <w:rsid w:val="003258E1"/>
    <w:rsid w:val="003349C0"/>
    <w:rsid w:val="00337740"/>
    <w:rsid w:val="003415C6"/>
    <w:rsid w:val="00351B38"/>
    <w:rsid w:val="003540C1"/>
    <w:rsid w:val="00355775"/>
    <w:rsid w:val="00375EFE"/>
    <w:rsid w:val="00395803"/>
    <w:rsid w:val="003960A6"/>
    <w:rsid w:val="003A0389"/>
    <w:rsid w:val="003A13BF"/>
    <w:rsid w:val="003A4C3B"/>
    <w:rsid w:val="003A6A83"/>
    <w:rsid w:val="003B0EB6"/>
    <w:rsid w:val="003C7E60"/>
    <w:rsid w:val="003E2A25"/>
    <w:rsid w:val="003E73B5"/>
    <w:rsid w:val="003E74AE"/>
    <w:rsid w:val="003F181E"/>
    <w:rsid w:val="003F5C0E"/>
    <w:rsid w:val="003F6EF5"/>
    <w:rsid w:val="00400267"/>
    <w:rsid w:val="00400CFD"/>
    <w:rsid w:val="00402AA1"/>
    <w:rsid w:val="0040633B"/>
    <w:rsid w:val="00407B66"/>
    <w:rsid w:val="00416FA3"/>
    <w:rsid w:val="0042063D"/>
    <w:rsid w:val="00427A25"/>
    <w:rsid w:val="004349A0"/>
    <w:rsid w:val="00446104"/>
    <w:rsid w:val="0045267B"/>
    <w:rsid w:val="004570DB"/>
    <w:rsid w:val="00466A36"/>
    <w:rsid w:val="00475D53"/>
    <w:rsid w:val="004A617D"/>
    <w:rsid w:val="004B497F"/>
    <w:rsid w:val="004B77A8"/>
    <w:rsid w:val="004C1E95"/>
    <w:rsid w:val="004E052B"/>
    <w:rsid w:val="004E058D"/>
    <w:rsid w:val="004E2C7E"/>
    <w:rsid w:val="004E4508"/>
    <w:rsid w:val="004E4F7F"/>
    <w:rsid w:val="004E693D"/>
    <w:rsid w:val="004F113E"/>
    <w:rsid w:val="004F6545"/>
    <w:rsid w:val="004F7995"/>
    <w:rsid w:val="00504E45"/>
    <w:rsid w:val="0051086E"/>
    <w:rsid w:val="00511FEE"/>
    <w:rsid w:val="00516B3D"/>
    <w:rsid w:val="005305A9"/>
    <w:rsid w:val="0053565D"/>
    <w:rsid w:val="00540131"/>
    <w:rsid w:val="00540511"/>
    <w:rsid w:val="00557D04"/>
    <w:rsid w:val="00567821"/>
    <w:rsid w:val="00567F07"/>
    <w:rsid w:val="00570FA4"/>
    <w:rsid w:val="00582602"/>
    <w:rsid w:val="00582FEF"/>
    <w:rsid w:val="00594154"/>
    <w:rsid w:val="005A51A5"/>
    <w:rsid w:val="005B1133"/>
    <w:rsid w:val="005B400B"/>
    <w:rsid w:val="005C094B"/>
    <w:rsid w:val="005C7A87"/>
    <w:rsid w:val="005D78F7"/>
    <w:rsid w:val="005D7EA7"/>
    <w:rsid w:val="00603E04"/>
    <w:rsid w:val="00607378"/>
    <w:rsid w:val="00613F29"/>
    <w:rsid w:val="00631B8A"/>
    <w:rsid w:val="00645A1B"/>
    <w:rsid w:val="00650A2A"/>
    <w:rsid w:val="006511C8"/>
    <w:rsid w:val="006641D2"/>
    <w:rsid w:val="00670598"/>
    <w:rsid w:val="006826C5"/>
    <w:rsid w:val="00683BE0"/>
    <w:rsid w:val="00683F33"/>
    <w:rsid w:val="006966EF"/>
    <w:rsid w:val="006A0083"/>
    <w:rsid w:val="006A0E6A"/>
    <w:rsid w:val="006A1EC1"/>
    <w:rsid w:val="006A6F30"/>
    <w:rsid w:val="006C4847"/>
    <w:rsid w:val="006D1998"/>
    <w:rsid w:val="006E01E6"/>
    <w:rsid w:val="006E054C"/>
    <w:rsid w:val="006E180B"/>
    <w:rsid w:val="006E2392"/>
    <w:rsid w:val="006F035A"/>
    <w:rsid w:val="006F0941"/>
    <w:rsid w:val="00705394"/>
    <w:rsid w:val="007074B9"/>
    <w:rsid w:val="00714ED8"/>
    <w:rsid w:val="00725AD4"/>
    <w:rsid w:val="0073057E"/>
    <w:rsid w:val="007461BE"/>
    <w:rsid w:val="007463BD"/>
    <w:rsid w:val="0076086C"/>
    <w:rsid w:val="00766200"/>
    <w:rsid w:val="00766572"/>
    <w:rsid w:val="00773238"/>
    <w:rsid w:val="00773E7F"/>
    <w:rsid w:val="00787703"/>
    <w:rsid w:val="007A55EE"/>
    <w:rsid w:val="007A5FAE"/>
    <w:rsid w:val="007B2B9C"/>
    <w:rsid w:val="007B45A2"/>
    <w:rsid w:val="007C0F40"/>
    <w:rsid w:val="007C3402"/>
    <w:rsid w:val="007E0103"/>
    <w:rsid w:val="007E0C3E"/>
    <w:rsid w:val="007F06CB"/>
    <w:rsid w:val="007F0C64"/>
    <w:rsid w:val="007F33A6"/>
    <w:rsid w:val="007F6167"/>
    <w:rsid w:val="007F7483"/>
    <w:rsid w:val="00807775"/>
    <w:rsid w:val="00812E0A"/>
    <w:rsid w:val="008255CD"/>
    <w:rsid w:val="00826741"/>
    <w:rsid w:val="00831A3D"/>
    <w:rsid w:val="008328A9"/>
    <w:rsid w:val="00835D2B"/>
    <w:rsid w:val="00836531"/>
    <w:rsid w:val="008402D1"/>
    <w:rsid w:val="008409B7"/>
    <w:rsid w:val="0084429E"/>
    <w:rsid w:val="008616A9"/>
    <w:rsid w:val="00873BBD"/>
    <w:rsid w:val="008750AC"/>
    <w:rsid w:val="00875A79"/>
    <w:rsid w:val="00881CA1"/>
    <w:rsid w:val="008853B2"/>
    <w:rsid w:val="00892A73"/>
    <w:rsid w:val="008935D2"/>
    <w:rsid w:val="008B066A"/>
    <w:rsid w:val="008C01C0"/>
    <w:rsid w:val="008C09B6"/>
    <w:rsid w:val="008D407C"/>
    <w:rsid w:val="008E02AE"/>
    <w:rsid w:val="008E4E5D"/>
    <w:rsid w:val="008F2366"/>
    <w:rsid w:val="0090588D"/>
    <w:rsid w:val="00913A80"/>
    <w:rsid w:val="009203C5"/>
    <w:rsid w:val="00921186"/>
    <w:rsid w:val="0092193C"/>
    <w:rsid w:val="00924BA4"/>
    <w:rsid w:val="00941DA2"/>
    <w:rsid w:val="009420C3"/>
    <w:rsid w:val="00942B0E"/>
    <w:rsid w:val="00942F07"/>
    <w:rsid w:val="0094564C"/>
    <w:rsid w:val="00946D4E"/>
    <w:rsid w:val="00951FC6"/>
    <w:rsid w:val="0095208D"/>
    <w:rsid w:val="00955C7F"/>
    <w:rsid w:val="00960BA4"/>
    <w:rsid w:val="009634CA"/>
    <w:rsid w:val="00971719"/>
    <w:rsid w:val="00971C3C"/>
    <w:rsid w:val="00993707"/>
    <w:rsid w:val="009943A9"/>
    <w:rsid w:val="009A03EE"/>
    <w:rsid w:val="009A4850"/>
    <w:rsid w:val="009A6281"/>
    <w:rsid w:val="009A7072"/>
    <w:rsid w:val="009A7754"/>
    <w:rsid w:val="009B4169"/>
    <w:rsid w:val="009B498F"/>
    <w:rsid w:val="009B4DF1"/>
    <w:rsid w:val="009C7409"/>
    <w:rsid w:val="009D1AE0"/>
    <w:rsid w:val="009E2B73"/>
    <w:rsid w:val="009F0A35"/>
    <w:rsid w:val="009F4DAA"/>
    <w:rsid w:val="00A011E6"/>
    <w:rsid w:val="00A029D8"/>
    <w:rsid w:val="00A03403"/>
    <w:rsid w:val="00A05070"/>
    <w:rsid w:val="00A20ED5"/>
    <w:rsid w:val="00A27106"/>
    <w:rsid w:val="00A50161"/>
    <w:rsid w:val="00A50452"/>
    <w:rsid w:val="00A5630A"/>
    <w:rsid w:val="00A607B8"/>
    <w:rsid w:val="00A73142"/>
    <w:rsid w:val="00A73304"/>
    <w:rsid w:val="00A802AF"/>
    <w:rsid w:val="00A82376"/>
    <w:rsid w:val="00A853E2"/>
    <w:rsid w:val="00A95D2F"/>
    <w:rsid w:val="00AA12CD"/>
    <w:rsid w:val="00AA24FD"/>
    <w:rsid w:val="00AC23C2"/>
    <w:rsid w:val="00AC2FEF"/>
    <w:rsid w:val="00AC3E2A"/>
    <w:rsid w:val="00AC4F6B"/>
    <w:rsid w:val="00AC5463"/>
    <w:rsid w:val="00AC562A"/>
    <w:rsid w:val="00AD36F0"/>
    <w:rsid w:val="00AD735F"/>
    <w:rsid w:val="00AE2C0C"/>
    <w:rsid w:val="00AE56A3"/>
    <w:rsid w:val="00AF5A99"/>
    <w:rsid w:val="00AF7C97"/>
    <w:rsid w:val="00B00F0C"/>
    <w:rsid w:val="00B03962"/>
    <w:rsid w:val="00B1502E"/>
    <w:rsid w:val="00B30150"/>
    <w:rsid w:val="00B3644D"/>
    <w:rsid w:val="00B4439F"/>
    <w:rsid w:val="00B45B76"/>
    <w:rsid w:val="00B53B35"/>
    <w:rsid w:val="00B56257"/>
    <w:rsid w:val="00B612E3"/>
    <w:rsid w:val="00B74DA1"/>
    <w:rsid w:val="00B801B5"/>
    <w:rsid w:val="00B81990"/>
    <w:rsid w:val="00B82294"/>
    <w:rsid w:val="00B8681C"/>
    <w:rsid w:val="00B913BC"/>
    <w:rsid w:val="00B91E5F"/>
    <w:rsid w:val="00B92CB5"/>
    <w:rsid w:val="00B93C8B"/>
    <w:rsid w:val="00B93CF3"/>
    <w:rsid w:val="00B96689"/>
    <w:rsid w:val="00BA75E1"/>
    <w:rsid w:val="00BB544A"/>
    <w:rsid w:val="00BC2A5A"/>
    <w:rsid w:val="00BC40C3"/>
    <w:rsid w:val="00BD4505"/>
    <w:rsid w:val="00BE16BE"/>
    <w:rsid w:val="00BE4EBE"/>
    <w:rsid w:val="00BE567F"/>
    <w:rsid w:val="00BE6C54"/>
    <w:rsid w:val="00BE6D5E"/>
    <w:rsid w:val="00BF2C62"/>
    <w:rsid w:val="00C1318C"/>
    <w:rsid w:val="00C14F88"/>
    <w:rsid w:val="00C241AF"/>
    <w:rsid w:val="00C372B6"/>
    <w:rsid w:val="00C43450"/>
    <w:rsid w:val="00C4700C"/>
    <w:rsid w:val="00C5266C"/>
    <w:rsid w:val="00C53284"/>
    <w:rsid w:val="00C54E09"/>
    <w:rsid w:val="00C62410"/>
    <w:rsid w:val="00C62B56"/>
    <w:rsid w:val="00C74374"/>
    <w:rsid w:val="00C755A9"/>
    <w:rsid w:val="00C824DC"/>
    <w:rsid w:val="00C85B5A"/>
    <w:rsid w:val="00C86016"/>
    <w:rsid w:val="00CA2CD7"/>
    <w:rsid w:val="00CA42D6"/>
    <w:rsid w:val="00CB1983"/>
    <w:rsid w:val="00CB451F"/>
    <w:rsid w:val="00CB725C"/>
    <w:rsid w:val="00CC446F"/>
    <w:rsid w:val="00CD1A93"/>
    <w:rsid w:val="00CD2B4C"/>
    <w:rsid w:val="00CD607D"/>
    <w:rsid w:val="00CE0E39"/>
    <w:rsid w:val="00CE7F14"/>
    <w:rsid w:val="00CF3658"/>
    <w:rsid w:val="00D01629"/>
    <w:rsid w:val="00D01F0E"/>
    <w:rsid w:val="00D02597"/>
    <w:rsid w:val="00D025B5"/>
    <w:rsid w:val="00D1018A"/>
    <w:rsid w:val="00D2207D"/>
    <w:rsid w:val="00D343BA"/>
    <w:rsid w:val="00D36FFE"/>
    <w:rsid w:val="00D43939"/>
    <w:rsid w:val="00D45377"/>
    <w:rsid w:val="00D45615"/>
    <w:rsid w:val="00D5435A"/>
    <w:rsid w:val="00D617FE"/>
    <w:rsid w:val="00D66E00"/>
    <w:rsid w:val="00D70E61"/>
    <w:rsid w:val="00D72677"/>
    <w:rsid w:val="00D84372"/>
    <w:rsid w:val="00D84959"/>
    <w:rsid w:val="00D92895"/>
    <w:rsid w:val="00D96332"/>
    <w:rsid w:val="00DA11A7"/>
    <w:rsid w:val="00DA34C7"/>
    <w:rsid w:val="00DB1455"/>
    <w:rsid w:val="00DB698B"/>
    <w:rsid w:val="00DB7536"/>
    <w:rsid w:val="00DC55F2"/>
    <w:rsid w:val="00DC63D3"/>
    <w:rsid w:val="00DC6702"/>
    <w:rsid w:val="00DC7E8A"/>
    <w:rsid w:val="00DD51CA"/>
    <w:rsid w:val="00DD57A8"/>
    <w:rsid w:val="00DD7A1C"/>
    <w:rsid w:val="00DE3F89"/>
    <w:rsid w:val="00DF425C"/>
    <w:rsid w:val="00DF684D"/>
    <w:rsid w:val="00DF7CCC"/>
    <w:rsid w:val="00E04799"/>
    <w:rsid w:val="00E10372"/>
    <w:rsid w:val="00E111FB"/>
    <w:rsid w:val="00E1379B"/>
    <w:rsid w:val="00E2055D"/>
    <w:rsid w:val="00E21369"/>
    <w:rsid w:val="00E25E49"/>
    <w:rsid w:val="00E35E64"/>
    <w:rsid w:val="00E37843"/>
    <w:rsid w:val="00E37963"/>
    <w:rsid w:val="00E445A6"/>
    <w:rsid w:val="00E5107D"/>
    <w:rsid w:val="00E536DB"/>
    <w:rsid w:val="00E53CFE"/>
    <w:rsid w:val="00E55190"/>
    <w:rsid w:val="00E62B17"/>
    <w:rsid w:val="00E66132"/>
    <w:rsid w:val="00E6789D"/>
    <w:rsid w:val="00E7631E"/>
    <w:rsid w:val="00E9019A"/>
    <w:rsid w:val="00E91431"/>
    <w:rsid w:val="00E94E0C"/>
    <w:rsid w:val="00EA7332"/>
    <w:rsid w:val="00EC2CD5"/>
    <w:rsid w:val="00EC3491"/>
    <w:rsid w:val="00ED0636"/>
    <w:rsid w:val="00ED0FAD"/>
    <w:rsid w:val="00ED279B"/>
    <w:rsid w:val="00ED6118"/>
    <w:rsid w:val="00F02D0E"/>
    <w:rsid w:val="00F118AC"/>
    <w:rsid w:val="00F14226"/>
    <w:rsid w:val="00F14511"/>
    <w:rsid w:val="00F1481D"/>
    <w:rsid w:val="00F17464"/>
    <w:rsid w:val="00F22AC5"/>
    <w:rsid w:val="00F2464D"/>
    <w:rsid w:val="00F3022A"/>
    <w:rsid w:val="00F332A4"/>
    <w:rsid w:val="00F33F10"/>
    <w:rsid w:val="00F34D74"/>
    <w:rsid w:val="00F41352"/>
    <w:rsid w:val="00F42C15"/>
    <w:rsid w:val="00F42F48"/>
    <w:rsid w:val="00F44E55"/>
    <w:rsid w:val="00F528AA"/>
    <w:rsid w:val="00F60430"/>
    <w:rsid w:val="00F6642F"/>
    <w:rsid w:val="00F7039D"/>
    <w:rsid w:val="00F77737"/>
    <w:rsid w:val="00F837DC"/>
    <w:rsid w:val="00F84344"/>
    <w:rsid w:val="00F84BB3"/>
    <w:rsid w:val="00F85E96"/>
    <w:rsid w:val="00F86013"/>
    <w:rsid w:val="00F91D2D"/>
    <w:rsid w:val="00F9353E"/>
    <w:rsid w:val="00F95CCD"/>
    <w:rsid w:val="00FA6823"/>
    <w:rsid w:val="00FB26F2"/>
    <w:rsid w:val="00FB6B84"/>
    <w:rsid w:val="00FD0B6D"/>
    <w:rsid w:val="00FD1E4E"/>
    <w:rsid w:val="00FD4DC6"/>
    <w:rsid w:val="00FE791A"/>
    <w:rsid w:val="00FF2F24"/>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2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B82294"/>
    <w:pPr>
      <w:keepNext/>
      <w:keepLines/>
      <w:numPr>
        <w:numId w:val="18"/>
      </w:numPr>
      <w:spacing w:before="240" w:after="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6705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6705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B41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4169"/>
    <w:rPr>
      <w:sz w:val="20"/>
      <w:szCs w:val="20"/>
    </w:rPr>
  </w:style>
  <w:style w:type="character" w:styleId="Refdenotaalpie">
    <w:name w:val="footnote reference"/>
    <w:basedOn w:val="Fuentedeprrafopredeter"/>
    <w:uiPriority w:val="99"/>
    <w:semiHidden/>
    <w:unhideWhenUsed/>
    <w:rsid w:val="009B4169"/>
    <w:rPr>
      <w:vertAlign w:val="superscript"/>
    </w:rPr>
  </w:style>
  <w:style w:type="character" w:styleId="Hipervnculo">
    <w:name w:val="Hyperlink"/>
    <w:basedOn w:val="Fuentedeprrafopredeter"/>
    <w:uiPriority w:val="99"/>
    <w:unhideWhenUsed/>
    <w:rsid w:val="00DD7A1C"/>
    <w:rPr>
      <w:color w:val="0000FF" w:themeColor="hyperlink"/>
      <w:u w:val="single"/>
    </w:rPr>
  </w:style>
  <w:style w:type="paragraph" w:styleId="Textodeglobo">
    <w:name w:val="Balloon Text"/>
    <w:basedOn w:val="Normal"/>
    <w:link w:val="TextodegloboCar"/>
    <w:uiPriority w:val="99"/>
    <w:semiHidden/>
    <w:unhideWhenUsed/>
    <w:rsid w:val="000D40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4020"/>
    <w:rPr>
      <w:rFonts w:ascii="Tahoma" w:hAnsi="Tahoma" w:cs="Tahoma"/>
      <w:sz w:val="16"/>
      <w:szCs w:val="16"/>
    </w:rPr>
  </w:style>
  <w:style w:type="paragraph" w:styleId="Prrafodelista">
    <w:name w:val="List Paragraph"/>
    <w:basedOn w:val="Normal"/>
    <w:uiPriority w:val="34"/>
    <w:qFormat/>
    <w:rsid w:val="00787703"/>
    <w:pPr>
      <w:ind w:left="720"/>
      <w:contextualSpacing/>
    </w:pPr>
  </w:style>
  <w:style w:type="paragraph" w:styleId="Revisin">
    <w:name w:val="Revision"/>
    <w:hidden/>
    <w:uiPriority w:val="99"/>
    <w:semiHidden/>
    <w:rsid w:val="001520F9"/>
    <w:pPr>
      <w:spacing w:after="0" w:line="240" w:lineRule="auto"/>
    </w:pPr>
  </w:style>
  <w:style w:type="character" w:styleId="Refdecomentario">
    <w:name w:val="annotation reference"/>
    <w:basedOn w:val="Fuentedeprrafopredeter"/>
    <w:uiPriority w:val="99"/>
    <w:semiHidden/>
    <w:unhideWhenUsed/>
    <w:rsid w:val="00F84BB3"/>
    <w:rPr>
      <w:sz w:val="16"/>
      <w:szCs w:val="16"/>
    </w:rPr>
  </w:style>
  <w:style w:type="paragraph" w:styleId="Textocomentario">
    <w:name w:val="annotation text"/>
    <w:basedOn w:val="Normal"/>
    <w:link w:val="TextocomentarioCar"/>
    <w:uiPriority w:val="99"/>
    <w:unhideWhenUsed/>
    <w:rsid w:val="00F84BB3"/>
    <w:pPr>
      <w:spacing w:line="240" w:lineRule="auto"/>
    </w:pPr>
    <w:rPr>
      <w:sz w:val="20"/>
      <w:szCs w:val="20"/>
    </w:rPr>
  </w:style>
  <w:style w:type="character" w:customStyle="1" w:styleId="TextocomentarioCar">
    <w:name w:val="Texto comentario Car"/>
    <w:basedOn w:val="Fuentedeprrafopredeter"/>
    <w:link w:val="Textocomentario"/>
    <w:uiPriority w:val="99"/>
    <w:rsid w:val="00F84BB3"/>
    <w:rPr>
      <w:sz w:val="20"/>
      <w:szCs w:val="20"/>
    </w:rPr>
  </w:style>
  <w:style w:type="paragraph" w:styleId="Asuntodelcomentario">
    <w:name w:val="annotation subject"/>
    <w:basedOn w:val="Textocomentario"/>
    <w:next w:val="Textocomentario"/>
    <w:link w:val="AsuntodelcomentarioCar"/>
    <w:uiPriority w:val="99"/>
    <w:semiHidden/>
    <w:unhideWhenUsed/>
    <w:rsid w:val="00F84BB3"/>
    <w:rPr>
      <w:b/>
      <w:bCs/>
    </w:rPr>
  </w:style>
  <w:style w:type="character" w:customStyle="1" w:styleId="AsuntodelcomentarioCar">
    <w:name w:val="Asunto del comentario Car"/>
    <w:basedOn w:val="TextocomentarioCar"/>
    <w:link w:val="Asuntodelcomentario"/>
    <w:uiPriority w:val="99"/>
    <w:semiHidden/>
    <w:rsid w:val="00F84BB3"/>
    <w:rPr>
      <w:b/>
      <w:bCs/>
      <w:sz w:val="20"/>
      <w:szCs w:val="20"/>
    </w:rPr>
  </w:style>
  <w:style w:type="character" w:customStyle="1" w:styleId="Ttulo1Car">
    <w:name w:val="Título 1 Car"/>
    <w:basedOn w:val="Fuentedeprrafopredeter"/>
    <w:link w:val="Ttulo1"/>
    <w:uiPriority w:val="9"/>
    <w:rsid w:val="00B82294"/>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67059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670598"/>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C14F88"/>
    <w:pPr>
      <w:spacing w:after="0" w:line="240" w:lineRule="auto"/>
    </w:pPr>
  </w:style>
  <w:style w:type="table" w:styleId="Tablaconcuadrcula">
    <w:name w:val="Table Grid"/>
    <w:basedOn w:val="Tablanormal"/>
    <w:uiPriority w:val="59"/>
    <w:rsid w:val="00875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EA7332"/>
    <w:rPr>
      <w:rFonts w:ascii="Segoe UI" w:hAnsi="Segoe UI" w:cs="Segoe UI" w:hint="default"/>
      <w:sz w:val="18"/>
      <w:szCs w:val="18"/>
    </w:rPr>
  </w:style>
  <w:style w:type="paragraph" w:styleId="TtulodeTDC">
    <w:name w:val="TOC Heading"/>
    <w:basedOn w:val="Ttulo1"/>
    <w:next w:val="Normal"/>
    <w:uiPriority w:val="39"/>
    <w:unhideWhenUsed/>
    <w:qFormat/>
    <w:rsid w:val="004E052B"/>
    <w:pPr>
      <w:spacing w:line="259" w:lineRule="auto"/>
      <w:outlineLvl w:val="9"/>
    </w:pPr>
    <w:rPr>
      <w:lang w:val="es-MX" w:eastAsia="es-MX"/>
    </w:rPr>
  </w:style>
  <w:style w:type="paragraph" w:styleId="TDC1">
    <w:name w:val="toc 1"/>
    <w:basedOn w:val="Normal"/>
    <w:next w:val="Normal"/>
    <w:autoRedefine/>
    <w:uiPriority w:val="39"/>
    <w:unhideWhenUsed/>
    <w:rsid w:val="004E052B"/>
    <w:pPr>
      <w:spacing w:after="100"/>
    </w:pPr>
  </w:style>
  <w:style w:type="paragraph" w:styleId="Encabezado">
    <w:name w:val="header"/>
    <w:basedOn w:val="Normal"/>
    <w:link w:val="EncabezadoCar"/>
    <w:uiPriority w:val="99"/>
    <w:unhideWhenUsed/>
    <w:rsid w:val="004E05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52B"/>
  </w:style>
  <w:style w:type="paragraph" w:styleId="Piedepgina">
    <w:name w:val="footer"/>
    <w:basedOn w:val="Normal"/>
    <w:link w:val="PiedepginaCar"/>
    <w:uiPriority w:val="99"/>
    <w:unhideWhenUsed/>
    <w:rsid w:val="004E05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52B"/>
  </w:style>
  <w:style w:type="paragraph" w:styleId="NormalWeb">
    <w:name w:val="Normal (Web)"/>
    <w:basedOn w:val="Normal"/>
    <w:uiPriority w:val="99"/>
    <w:unhideWhenUsed/>
    <w:rsid w:val="00D43939"/>
    <w:pPr>
      <w:spacing w:before="100" w:beforeAutospacing="1" w:after="100" w:afterAutospacing="1" w:line="240" w:lineRule="auto"/>
    </w:pPr>
    <w:rPr>
      <w:rFonts w:ascii="Times New Roman" w:eastAsia="Times New Roman" w:hAnsi="Times New Roman" w:cs="Times New Roman"/>
      <w:sz w:val="24"/>
      <w:szCs w:val="24"/>
      <w:lang w:val="es-AR" w:eastAsia="es-MX"/>
    </w:rPr>
  </w:style>
  <w:style w:type="character" w:customStyle="1" w:styleId="UnresolvedMention">
    <w:name w:val="Unresolved Mention"/>
    <w:basedOn w:val="Fuentedeprrafopredeter"/>
    <w:uiPriority w:val="99"/>
    <w:semiHidden/>
    <w:unhideWhenUsed/>
    <w:rsid w:val="000777DD"/>
    <w:rPr>
      <w:color w:val="605E5C"/>
      <w:shd w:val="clear" w:color="auto" w:fill="E1DFDD"/>
    </w:rPr>
  </w:style>
  <w:style w:type="character" w:styleId="Nmerodepgina">
    <w:name w:val="page number"/>
    <w:basedOn w:val="Fuentedeprrafopredeter"/>
    <w:uiPriority w:val="99"/>
    <w:semiHidden/>
    <w:unhideWhenUsed/>
    <w:rsid w:val="002B34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B82294"/>
    <w:pPr>
      <w:keepNext/>
      <w:keepLines/>
      <w:numPr>
        <w:numId w:val="18"/>
      </w:numPr>
      <w:spacing w:before="240" w:after="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6705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6705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B41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4169"/>
    <w:rPr>
      <w:sz w:val="20"/>
      <w:szCs w:val="20"/>
    </w:rPr>
  </w:style>
  <w:style w:type="character" w:styleId="Refdenotaalpie">
    <w:name w:val="footnote reference"/>
    <w:basedOn w:val="Fuentedeprrafopredeter"/>
    <w:uiPriority w:val="99"/>
    <w:semiHidden/>
    <w:unhideWhenUsed/>
    <w:rsid w:val="009B4169"/>
    <w:rPr>
      <w:vertAlign w:val="superscript"/>
    </w:rPr>
  </w:style>
  <w:style w:type="character" w:styleId="Hipervnculo">
    <w:name w:val="Hyperlink"/>
    <w:basedOn w:val="Fuentedeprrafopredeter"/>
    <w:uiPriority w:val="99"/>
    <w:unhideWhenUsed/>
    <w:rsid w:val="00DD7A1C"/>
    <w:rPr>
      <w:color w:val="0000FF" w:themeColor="hyperlink"/>
      <w:u w:val="single"/>
    </w:rPr>
  </w:style>
  <w:style w:type="paragraph" w:styleId="Textodeglobo">
    <w:name w:val="Balloon Text"/>
    <w:basedOn w:val="Normal"/>
    <w:link w:val="TextodegloboCar"/>
    <w:uiPriority w:val="99"/>
    <w:semiHidden/>
    <w:unhideWhenUsed/>
    <w:rsid w:val="000D40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4020"/>
    <w:rPr>
      <w:rFonts w:ascii="Tahoma" w:hAnsi="Tahoma" w:cs="Tahoma"/>
      <w:sz w:val="16"/>
      <w:szCs w:val="16"/>
    </w:rPr>
  </w:style>
  <w:style w:type="paragraph" w:styleId="Prrafodelista">
    <w:name w:val="List Paragraph"/>
    <w:basedOn w:val="Normal"/>
    <w:uiPriority w:val="34"/>
    <w:qFormat/>
    <w:rsid w:val="00787703"/>
    <w:pPr>
      <w:ind w:left="720"/>
      <w:contextualSpacing/>
    </w:pPr>
  </w:style>
  <w:style w:type="paragraph" w:styleId="Revisin">
    <w:name w:val="Revision"/>
    <w:hidden/>
    <w:uiPriority w:val="99"/>
    <w:semiHidden/>
    <w:rsid w:val="001520F9"/>
    <w:pPr>
      <w:spacing w:after="0" w:line="240" w:lineRule="auto"/>
    </w:pPr>
  </w:style>
  <w:style w:type="character" w:styleId="Refdecomentario">
    <w:name w:val="annotation reference"/>
    <w:basedOn w:val="Fuentedeprrafopredeter"/>
    <w:uiPriority w:val="99"/>
    <w:semiHidden/>
    <w:unhideWhenUsed/>
    <w:rsid w:val="00F84BB3"/>
    <w:rPr>
      <w:sz w:val="16"/>
      <w:szCs w:val="16"/>
    </w:rPr>
  </w:style>
  <w:style w:type="paragraph" w:styleId="Textocomentario">
    <w:name w:val="annotation text"/>
    <w:basedOn w:val="Normal"/>
    <w:link w:val="TextocomentarioCar"/>
    <w:uiPriority w:val="99"/>
    <w:unhideWhenUsed/>
    <w:rsid w:val="00F84BB3"/>
    <w:pPr>
      <w:spacing w:line="240" w:lineRule="auto"/>
    </w:pPr>
    <w:rPr>
      <w:sz w:val="20"/>
      <w:szCs w:val="20"/>
    </w:rPr>
  </w:style>
  <w:style w:type="character" w:customStyle="1" w:styleId="TextocomentarioCar">
    <w:name w:val="Texto comentario Car"/>
    <w:basedOn w:val="Fuentedeprrafopredeter"/>
    <w:link w:val="Textocomentario"/>
    <w:uiPriority w:val="99"/>
    <w:rsid w:val="00F84BB3"/>
    <w:rPr>
      <w:sz w:val="20"/>
      <w:szCs w:val="20"/>
    </w:rPr>
  </w:style>
  <w:style w:type="paragraph" w:styleId="Asuntodelcomentario">
    <w:name w:val="annotation subject"/>
    <w:basedOn w:val="Textocomentario"/>
    <w:next w:val="Textocomentario"/>
    <w:link w:val="AsuntodelcomentarioCar"/>
    <w:uiPriority w:val="99"/>
    <w:semiHidden/>
    <w:unhideWhenUsed/>
    <w:rsid w:val="00F84BB3"/>
    <w:rPr>
      <w:b/>
      <w:bCs/>
    </w:rPr>
  </w:style>
  <w:style w:type="character" w:customStyle="1" w:styleId="AsuntodelcomentarioCar">
    <w:name w:val="Asunto del comentario Car"/>
    <w:basedOn w:val="TextocomentarioCar"/>
    <w:link w:val="Asuntodelcomentario"/>
    <w:uiPriority w:val="99"/>
    <w:semiHidden/>
    <w:rsid w:val="00F84BB3"/>
    <w:rPr>
      <w:b/>
      <w:bCs/>
      <w:sz w:val="20"/>
      <w:szCs w:val="20"/>
    </w:rPr>
  </w:style>
  <w:style w:type="character" w:customStyle="1" w:styleId="Ttulo1Car">
    <w:name w:val="Título 1 Car"/>
    <w:basedOn w:val="Fuentedeprrafopredeter"/>
    <w:link w:val="Ttulo1"/>
    <w:uiPriority w:val="9"/>
    <w:rsid w:val="00B82294"/>
    <w:rPr>
      <w:rFonts w:ascii="Arial" w:eastAsiaTheme="majorEastAsia" w:hAnsi="Arial" w:cstheme="majorBidi"/>
      <w:b/>
      <w:sz w:val="28"/>
      <w:szCs w:val="32"/>
    </w:rPr>
  </w:style>
  <w:style w:type="character" w:customStyle="1" w:styleId="Ttulo2Car">
    <w:name w:val="Título 2 Car"/>
    <w:basedOn w:val="Fuentedeprrafopredeter"/>
    <w:link w:val="Ttulo2"/>
    <w:uiPriority w:val="9"/>
    <w:rsid w:val="0067059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670598"/>
    <w:rPr>
      <w:rFonts w:asciiTheme="majorHAnsi" w:eastAsiaTheme="majorEastAsia" w:hAnsiTheme="majorHAnsi" w:cstheme="majorBidi"/>
      <w:color w:val="243F60" w:themeColor="accent1" w:themeShade="7F"/>
      <w:sz w:val="24"/>
      <w:szCs w:val="24"/>
    </w:rPr>
  </w:style>
  <w:style w:type="paragraph" w:styleId="Sinespaciado">
    <w:name w:val="No Spacing"/>
    <w:uiPriority w:val="1"/>
    <w:qFormat/>
    <w:rsid w:val="00C14F88"/>
    <w:pPr>
      <w:spacing w:after="0" w:line="240" w:lineRule="auto"/>
    </w:pPr>
  </w:style>
  <w:style w:type="table" w:styleId="Tablaconcuadrcula">
    <w:name w:val="Table Grid"/>
    <w:basedOn w:val="Tablanormal"/>
    <w:uiPriority w:val="59"/>
    <w:rsid w:val="008750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EA7332"/>
    <w:rPr>
      <w:rFonts w:ascii="Segoe UI" w:hAnsi="Segoe UI" w:cs="Segoe UI" w:hint="default"/>
      <w:sz w:val="18"/>
      <w:szCs w:val="18"/>
    </w:rPr>
  </w:style>
  <w:style w:type="paragraph" w:styleId="TtulodeTDC">
    <w:name w:val="TOC Heading"/>
    <w:basedOn w:val="Ttulo1"/>
    <w:next w:val="Normal"/>
    <w:uiPriority w:val="39"/>
    <w:unhideWhenUsed/>
    <w:qFormat/>
    <w:rsid w:val="004E052B"/>
    <w:pPr>
      <w:spacing w:line="259" w:lineRule="auto"/>
      <w:outlineLvl w:val="9"/>
    </w:pPr>
    <w:rPr>
      <w:lang w:val="es-MX" w:eastAsia="es-MX"/>
    </w:rPr>
  </w:style>
  <w:style w:type="paragraph" w:styleId="TDC1">
    <w:name w:val="toc 1"/>
    <w:basedOn w:val="Normal"/>
    <w:next w:val="Normal"/>
    <w:autoRedefine/>
    <w:uiPriority w:val="39"/>
    <w:unhideWhenUsed/>
    <w:rsid w:val="004E052B"/>
    <w:pPr>
      <w:spacing w:after="100"/>
    </w:pPr>
  </w:style>
  <w:style w:type="paragraph" w:styleId="Encabezado">
    <w:name w:val="header"/>
    <w:basedOn w:val="Normal"/>
    <w:link w:val="EncabezadoCar"/>
    <w:uiPriority w:val="99"/>
    <w:unhideWhenUsed/>
    <w:rsid w:val="004E05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52B"/>
  </w:style>
  <w:style w:type="paragraph" w:styleId="Piedepgina">
    <w:name w:val="footer"/>
    <w:basedOn w:val="Normal"/>
    <w:link w:val="PiedepginaCar"/>
    <w:uiPriority w:val="99"/>
    <w:unhideWhenUsed/>
    <w:rsid w:val="004E05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52B"/>
  </w:style>
  <w:style w:type="paragraph" w:styleId="NormalWeb">
    <w:name w:val="Normal (Web)"/>
    <w:basedOn w:val="Normal"/>
    <w:uiPriority w:val="99"/>
    <w:unhideWhenUsed/>
    <w:rsid w:val="00D43939"/>
    <w:pPr>
      <w:spacing w:before="100" w:beforeAutospacing="1" w:after="100" w:afterAutospacing="1" w:line="240" w:lineRule="auto"/>
    </w:pPr>
    <w:rPr>
      <w:rFonts w:ascii="Times New Roman" w:eastAsia="Times New Roman" w:hAnsi="Times New Roman" w:cs="Times New Roman"/>
      <w:sz w:val="24"/>
      <w:szCs w:val="24"/>
      <w:lang w:val="es-AR" w:eastAsia="es-MX"/>
    </w:rPr>
  </w:style>
  <w:style w:type="character" w:customStyle="1" w:styleId="UnresolvedMention">
    <w:name w:val="Unresolved Mention"/>
    <w:basedOn w:val="Fuentedeprrafopredeter"/>
    <w:uiPriority w:val="99"/>
    <w:semiHidden/>
    <w:unhideWhenUsed/>
    <w:rsid w:val="000777DD"/>
    <w:rPr>
      <w:color w:val="605E5C"/>
      <w:shd w:val="clear" w:color="auto" w:fill="E1DFDD"/>
    </w:rPr>
  </w:style>
  <w:style w:type="character" w:styleId="Nmerodepgina">
    <w:name w:val="page number"/>
    <w:basedOn w:val="Fuentedeprrafopredeter"/>
    <w:uiPriority w:val="99"/>
    <w:semiHidden/>
    <w:unhideWhenUsed/>
    <w:rsid w:val="002B3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433">
      <w:bodyDiv w:val="1"/>
      <w:marLeft w:val="0"/>
      <w:marRight w:val="0"/>
      <w:marTop w:val="0"/>
      <w:marBottom w:val="0"/>
      <w:divBdr>
        <w:top w:val="none" w:sz="0" w:space="0" w:color="auto"/>
        <w:left w:val="none" w:sz="0" w:space="0" w:color="auto"/>
        <w:bottom w:val="none" w:sz="0" w:space="0" w:color="auto"/>
        <w:right w:val="none" w:sz="0" w:space="0" w:color="auto"/>
      </w:divBdr>
    </w:div>
    <w:div w:id="26878446">
      <w:bodyDiv w:val="1"/>
      <w:marLeft w:val="0"/>
      <w:marRight w:val="0"/>
      <w:marTop w:val="0"/>
      <w:marBottom w:val="0"/>
      <w:divBdr>
        <w:top w:val="none" w:sz="0" w:space="0" w:color="auto"/>
        <w:left w:val="none" w:sz="0" w:space="0" w:color="auto"/>
        <w:bottom w:val="none" w:sz="0" w:space="0" w:color="auto"/>
        <w:right w:val="none" w:sz="0" w:space="0" w:color="auto"/>
      </w:divBdr>
    </w:div>
    <w:div w:id="252132402">
      <w:bodyDiv w:val="1"/>
      <w:marLeft w:val="0"/>
      <w:marRight w:val="0"/>
      <w:marTop w:val="0"/>
      <w:marBottom w:val="0"/>
      <w:divBdr>
        <w:top w:val="none" w:sz="0" w:space="0" w:color="auto"/>
        <w:left w:val="none" w:sz="0" w:space="0" w:color="auto"/>
        <w:bottom w:val="none" w:sz="0" w:space="0" w:color="auto"/>
        <w:right w:val="none" w:sz="0" w:space="0" w:color="auto"/>
      </w:divBdr>
    </w:div>
    <w:div w:id="891114260">
      <w:bodyDiv w:val="1"/>
      <w:marLeft w:val="0"/>
      <w:marRight w:val="0"/>
      <w:marTop w:val="0"/>
      <w:marBottom w:val="0"/>
      <w:divBdr>
        <w:top w:val="none" w:sz="0" w:space="0" w:color="auto"/>
        <w:left w:val="none" w:sz="0" w:space="0" w:color="auto"/>
        <w:bottom w:val="none" w:sz="0" w:space="0" w:color="auto"/>
        <w:right w:val="none" w:sz="0" w:space="0" w:color="auto"/>
      </w:divBdr>
      <w:divsChild>
        <w:div w:id="1707564557">
          <w:marLeft w:val="0"/>
          <w:marRight w:val="0"/>
          <w:marTop w:val="0"/>
          <w:marBottom w:val="0"/>
          <w:divBdr>
            <w:top w:val="none" w:sz="0" w:space="0" w:color="auto"/>
            <w:left w:val="none" w:sz="0" w:space="0" w:color="auto"/>
            <w:bottom w:val="none" w:sz="0" w:space="0" w:color="auto"/>
            <w:right w:val="none" w:sz="0" w:space="0" w:color="auto"/>
          </w:divBdr>
          <w:divsChild>
            <w:div w:id="258685805">
              <w:marLeft w:val="0"/>
              <w:marRight w:val="0"/>
              <w:marTop w:val="0"/>
              <w:marBottom w:val="0"/>
              <w:divBdr>
                <w:top w:val="none" w:sz="0" w:space="0" w:color="auto"/>
                <w:left w:val="none" w:sz="0" w:space="0" w:color="auto"/>
                <w:bottom w:val="none" w:sz="0" w:space="0" w:color="auto"/>
                <w:right w:val="none" w:sz="0" w:space="0" w:color="auto"/>
              </w:divBdr>
              <w:divsChild>
                <w:div w:id="117185181">
                  <w:marLeft w:val="0"/>
                  <w:marRight w:val="0"/>
                  <w:marTop w:val="0"/>
                  <w:marBottom w:val="0"/>
                  <w:divBdr>
                    <w:top w:val="none" w:sz="0" w:space="0" w:color="auto"/>
                    <w:left w:val="none" w:sz="0" w:space="0" w:color="auto"/>
                    <w:bottom w:val="none" w:sz="0" w:space="0" w:color="auto"/>
                    <w:right w:val="none" w:sz="0" w:space="0" w:color="auto"/>
                  </w:divBdr>
                  <w:divsChild>
                    <w:div w:id="1000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74136">
      <w:bodyDiv w:val="1"/>
      <w:marLeft w:val="0"/>
      <w:marRight w:val="0"/>
      <w:marTop w:val="0"/>
      <w:marBottom w:val="0"/>
      <w:divBdr>
        <w:top w:val="none" w:sz="0" w:space="0" w:color="auto"/>
        <w:left w:val="none" w:sz="0" w:space="0" w:color="auto"/>
        <w:bottom w:val="none" w:sz="0" w:space="0" w:color="auto"/>
        <w:right w:val="none" w:sz="0" w:space="0" w:color="auto"/>
      </w:divBdr>
    </w:div>
    <w:div w:id="1352535352">
      <w:bodyDiv w:val="1"/>
      <w:marLeft w:val="0"/>
      <w:marRight w:val="0"/>
      <w:marTop w:val="0"/>
      <w:marBottom w:val="0"/>
      <w:divBdr>
        <w:top w:val="none" w:sz="0" w:space="0" w:color="auto"/>
        <w:left w:val="none" w:sz="0" w:space="0" w:color="auto"/>
        <w:bottom w:val="none" w:sz="0" w:space="0" w:color="auto"/>
        <w:right w:val="none" w:sz="0" w:space="0" w:color="auto"/>
      </w:divBdr>
      <w:divsChild>
        <w:div w:id="646515411">
          <w:marLeft w:val="0"/>
          <w:marRight w:val="0"/>
          <w:marTop w:val="0"/>
          <w:marBottom w:val="0"/>
          <w:divBdr>
            <w:top w:val="none" w:sz="0" w:space="0" w:color="auto"/>
            <w:left w:val="none" w:sz="0" w:space="0" w:color="auto"/>
            <w:bottom w:val="none" w:sz="0" w:space="0" w:color="auto"/>
            <w:right w:val="none" w:sz="0" w:space="0" w:color="auto"/>
          </w:divBdr>
          <w:divsChild>
            <w:div w:id="205259443">
              <w:marLeft w:val="0"/>
              <w:marRight w:val="0"/>
              <w:marTop w:val="0"/>
              <w:marBottom w:val="0"/>
              <w:divBdr>
                <w:top w:val="none" w:sz="0" w:space="0" w:color="auto"/>
                <w:left w:val="none" w:sz="0" w:space="0" w:color="auto"/>
                <w:bottom w:val="none" w:sz="0" w:space="0" w:color="auto"/>
                <w:right w:val="none" w:sz="0" w:space="0" w:color="auto"/>
              </w:divBdr>
              <w:divsChild>
                <w:div w:id="714619728">
                  <w:marLeft w:val="0"/>
                  <w:marRight w:val="0"/>
                  <w:marTop w:val="0"/>
                  <w:marBottom w:val="0"/>
                  <w:divBdr>
                    <w:top w:val="none" w:sz="0" w:space="0" w:color="auto"/>
                    <w:left w:val="none" w:sz="0" w:space="0" w:color="auto"/>
                    <w:bottom w:val="none" w:sz="0" w:space="0" w:color="auto"/>
                    <w:right w:val="none" w:sz="0" w:space="0" w:color="auto"/>
                  </w:divBdr>
                  <w:divsChild>
                    <w:div w:id="19716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unstats.un.org/unsd/publication/seriesm/seriesm_67rev2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OMS01</b:Tag>
    <b:SourceType>Report</b:SourceType>
    <b:Guid>{F49FEAEE-88FE-44EC-A19C-12996547CC92}</b:Guid>
    <b:Author>
      <b:Author>
        <b:Corporate>OMS</b:Corporate>
      </b:Author>
    </b:Author>
    <b:Title>Clasificación Internacional del Funcionamiento, de la Discapacidad y de la Salud (CIF)</b:Title>
    <b:Year>2001</b:Year>
    <b:City>Madrid</b:City>
    <b:Publisher>IMSERSO</b:Publisher>
    <b:RefOrder>10</b:RefOrder>
  </b:Source>
  <b:Source>
    <b:Tag>Com15</b:Tag>
    <b:SourceType>Report</b:SourceType>
    <b:Guid>{9408C749-AAA2-400C-B49F-F74303D57665}</b:Guid>
    <b:Author>
      <b:Author>
        <b:Corporate>Comisión de Estadísitica de las Naciones Unidas</b:Corporate>
      </b:Author>
    </b:Author>
    <b:Title>Principios y recomendaciones para los censos de población y habitación. Revisión 3.</b:Title>
    <b:Year>2015</b:Year>
    <b:RefOrder>12</b:RefOrder>
  </b:Source>
</b:Sources>
</file>

<file path=customXml/itemProps1.xml><?xml version="1.0" encoding="utf-8"?>
<ds:datastoreItem xmlns:ds="http://schemas.openxmlformats.org/officeDocument/2006/customXml" ds:itemID="{C5CF7F10-DDE9-4227-891E-206E6DFA4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3791</Words>
  <Characters>20854</Characters>
  <Application>Microsoft Office Word</Application>
  <DocSecurity>0</DocSecurity>
  <Lines>173</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Milciaciades Britez</dc:creator>
  <cp:lastModifiedBy>Nelly Acosta</cp:lastModifiedBy>
  <cp:revision>4</cp:revision>
  <cp:lastPrinted>2022-12-22T21:59:00Z</cp:lastPrinted>
  <dcterms:created xsi:type="dcterms:W3CDTF">2022-12-02T19:31:00Z</dcterms:created>
  <dcterms:modified xsi:type="dcterms:W3CDTF">2022-12-22T22:11:00Z</dcterms:modified>
</cp:coreProperties>
</file>